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2F" w:rsidRPr="0077732F" w:rsidRDefault="00E4447A" w:rsidP="0077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77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Требования к оформлению тезисов </w:t>
      </w:r>
      <w:r w:rsidR="00CB3FF3" w:rsidRPr="00777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</w:t>
      </w:r>
      <w:r w:rsidR="0077732F" w:rsidRPr="0077732F">
        <w:rPr>
          <w:rFonts w:ascii="Times New Roman" w:hAnsi="Times New Roman" w:cs="Times New Roman"/>
          <w:b/>
          <w:sz w:val="28"/>
          <w:szCs w:val="28"/>
        </w:rPr>
        <w:t>Всероссийскому</w:t>
      </w:r>
      <w:r w:rsidR="0077732F" w:rsidRPr="0077732F">
        <w:rPr>
          <w:rFonts w:ascii="Times New Roman" w:hAnsi="Times New Roman" w:cs="Times New Roman"/>
          <w:b/>
          <w:sz w:val="28"/>
          <w:szCs w:val="28"/>
        </w:rPr>
        <w:t xml:space="preserve"> конгресс</w:t>
      </w:r>
      <w:r w:rsidR="0077732F" w:rsidRPr="0077732F">
        <w:rPr>
          <w:rFonts w:ascii="Times New Roman" w:hAnsi="Times New Roman" w:cs="Times New Roman"/>
          <w:b/>
          <w:sz w:val="28"/>
          <w:szCs w:val="28"/>
        </w:rPr>
        <w:t>у</w:t>
      </w:r>
      <w:r w:rsidR="0077732F" w:rsidRPr="0077732F">
        <w:rPr>
          <w:rFonts w:ascii="Times New Roman" w:hAnsi="Times New Roman" w:cs="Times New Roman"/>
          <w:b/>
          <w:sz w:val="28"/>
          <w:szCs w:val="28"/>
        </w:rPr>
        <w:t xml:space="preserve"> ординаторов медицинских вузов </w:t>
      </w:r>
    </w:p>
    <w:p w:rsidR="00CB3FF3" w:rsidRPr="0077732F" w:rsidRDefault="0077732F" w:rsidP="00777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32F">
        <w:rPr>
          <w:rFonts w:ascii="Times New Roman" w:hAnsi="Times New Roman" w:cs="Times New Roman"/>
          <w:b/>
          <w:sz w:val="28"/>
          <w:szCs w:val="28"/>
        </w:rPr>
        <w:t>«Научно-практическая подготовка ординатор</w:t>
      </w:r>
      <w:r>
        <w:rPr>
          <w:rFonts w:ascii="Times New Roman" w:hAnsi="Times New Roman" w:cs="Times New Roman"/>
          <w:b/>
          <w:sz w:val="28"/>
          <w:szCs w:val="28"/>
        </w:rPr>
        <w:t xml:space="preserve">ов – основа здоровья населения», </w:t>
      </w:r>
      <w:r w:rsidR="00CB3FF3" w:rsidRPr="00DE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проходящего в рамках</w:t>
      </w:r>
    </w:p>
    <w:p w:rsidR="00E4447A" w:rsidRPr="00E4447A" w:rsidRDefault="00E4447A" w:rsidP="00E444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Национального конгресса с международным участием</w:t>
      </w:r>
      <w:r w:rsidRPr="00E44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«Здоровые дети — будущее страны»</w:t>
      </w:r>
    </w:p>
    <w:p w:rsidR="00E4447A" w:rsidRPr="00E4447A" w:rsidRDefault="00E4447A" w:rsidP="00E4447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4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(г. Санкт-Петербург) </w:t>
      </w:r>
    </w:p>
    <w:p w:rsidR="00E4447A" w:rsidRPr="00E4447A" w:rsidRDefault="00E4447A" w:rsidP="00E4447A">
      <w:pPr>
        <w:shd w:val="clear" w:color="auto" w:fill="FFFFFF"/>
        <w:spacing w:before="150" w:after="150" w:line="379" w:lineRule="atLeas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3FF3" w:rsidRPr="00DE5500" w:rsidRDefault="00E4447A" w:rsidP="00CB3FF3">
      <w:pPr>
        <w:shd w:val="clear" w:color="auto" w:fill="FFFFFF"/>
        <w:spacing w:after="0" w:line="3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тезисах доклада должны быть кратко представлены результаты проведенного научного исследования.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Текст тезисов оформляется в текстовом редакторе MS </w:t>
      </w:r>
      <w:proofErr w:type="spellStart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объем текста - до 2 страниц формата А</w:t>
      </w:r>
      <w:proofErr w:type="gramStart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5000 знаков суммарно), шрифт - </w:t>
      </w:r>
      <w:proofErr w:type="spellStart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- 12, межстрочный интервал - одинарный, выравнивание текста - по ширине, поля - по 1,5 см с каждой стороны. Использование переносов не допускается.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1-й строке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указывается название работы. Печатается прописными буквами, жирным шрифтом, без кавычек, переносов и точек, сокращения в названии не допускаются, текст названия выравнивается по центру листа.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 2-й строке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указывается </w:t>
      </w:r>
      <w:r w:rsidRPr="00DE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Фамилия Имя Отчество (полностью)</w:t>
      </w: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авторов. Печатаются строчными буквами, жирным шрифтом, курс</w:t>
      </w:r>
      <w:r w:rsidR="00CB3FF3" w:rsidRPr="00DE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ивом, выравниваются по центру. </w:t>
      </w:r>
    </w:p>
    <w:p w:rsidR="00E4447A" w:rsidRPr="00E4447A" w:rsidRDefault="00ED6096" w:rsidP="00CB3FF3">
      <w:pPr>
        <w:shd w:val="clear" w:color="auto" w:fill="FFFFFF"/>
        <w:spacing w:after="0" w:line="3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CB3FF3" w:rsidRPr="00DE55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3-й строке</w:t>
      </w:r>
      <w:r w:rsidR="00CB3FF3" w:rsidRPr="00DE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указывается </w:t>
      </w:r>
      <w:r w:rsidR="00CB3FF3" w:rsidRPr="00E36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Фамилия Имя Отчество (полностью)</w:t>
      </w:r>
      <w:r w:rsidR="00CB3FF3" w:rsidRPr="00DE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научных руководителей.</w:t>
      </w:r>
      <w:r w:rsidR="0070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4AB9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Печатаются строчными буквами, жирным шрифтом, курс</w:t>
      </w:r>
      <w:r w:rsidR="00704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ивом, выравниваются по центру. 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3FF3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4</w:t>
      </w:r>
      <w:r w:rsidR="00E4447A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-й строке 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название учреждения</w:t>
      </w:r>
      <w:r w:rsidR="00CB3FF3" w:rsidRPr="00DE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кафедра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почтовый адрес учреждения. Печатаются строчными буквами, нежирным шрифтом, выравнивается по центру. Аббревиатуры не используются.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3FF3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5</w:t>
      </w:r>
      <w:r w:rsidR="00E4447A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-й строке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указывается контактный e-</w:t>
      </w:r>
      <w:proofErr w:type="spellStart"/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3FF3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E4447A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-я строка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ключевые слова (4-7) через точку с запятой.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3FF3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E4447A" w:rsidRPr="00DE55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-я строка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пробел, затем текст тезисов.</w:t>
      </w:r>
    </w:p>
    <w:p w:rsidR="00CB3FF3" w:rsidRPr="00DE5500" w:rsidRDefault="00E4447A" w:rsidP="00E4447A">
      <w:pPr>
        <w:shd w:val="clear" w:color="auto" w:fill="FFFFFF"/>
        <w:spacing w:after="0" w:line="379" w:lineRule="atLeast"/>
        <w:ind w:firstLine="76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E4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Тезисы обязательно должны быть структурированы: в виде подзаголовков необходимо выделить введение, цель исследования, материалы и методы, результаты и заключение (выводы). Библиографический список оформляется по желанию (до 10 наименований). Таблицы и рису</w:t>
      </w:r>
      <w:r w:rsidR="0027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 в тезисах не используются.</w:t>
      </w:r>
      <w:r w:rsidR="00274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447A" w:rsidRPr="00DE5500" w:rsidRDefault="00CB3FF3" w:rsidP="00381C36">
      <w:pPr>
        <w:shd w:val="clear" w:color="auto" w:fill="FFFFFF"/>
        <w:spacing w:after="0" w:line="379" w:lineRule="atLeast"/>
        <w:ind w:firstLine="7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E55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 xml:space="preserve">Прием тезисов до </w:t>
      </w:r>
      <w:r w:rsidR="002740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1 марта </w:t>
      </w:r>
      <w:r w:rsidRPr="00DE55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2023</w:t>
      </w:r>
      <w:r w:rsidR="002740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E4447A" w:rsidRPr="00DE55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="00E4447A" w:rsidRPr="00E444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E4447A" w:rsidRPr="00DE5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Файл с тезисами необходимо прислать на электронную почту: </w:t>
      </w:r>
      <w:hyperlink r:id="rId5" w:history="1">
        <w:r w:rsidR="009A450F" w:rsidRPr="009A450F">
          <w:rPr>
            <w:rStyle w:val="a5"/>
            <w:b/>
            <w:sz w:val="28"/>
            <w:szCs w:val="28"/>
            <w:shd w:val="clear" w:color="auto" w:fill="FFFFFF"/>
          </w:rPr>
          <w:t>kongress.ordinatorov@mail.ru</w:t>
        </w:r>
      </w:hyperlink>
      <w:r w:rsidR="009A450F" w:rsidRPr="009A4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262CC7" w:rsidRDefault="00262CC7" w:rsidP="00DE5500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center"/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</w:pPr>
    </w:p>
    <w:p w:rsidR="00E363DC" w:rsidRDefault="00DE5500" w:rsidP="00DE5500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ОСОБЕННОСТИ ТЕЧЕНИЯ ХРОНИЧЕСКОГО ДУОДЕНИТА У ПОДРОСТКОВ</w:t>
      </w:r>
      <w:r>
        <w:rPr>
          <w:rFonts w:ascii="Tahoma" w:hAnsi="Tahoma" w:cs="Tahoma"/>
          <w:color w:val="000000"/>
          <w:sz w:val="21"/>
          <w:szCs w:val="21"/>
        </w:rPr>
        <w:br/>
        <w:t>Александров Владимир Алексеевич, Михайлов Андрей Павлович</w:t>
      </w:r>
    </w:p>
    <w:p w:rsidR="00DE5500" w:rsidRDefault="00E363DC" w:rsidP="00DE5500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Научный руководитель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 :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к.м.н., доцент Иванов Иван Иванович</w:t>
      </w:r>
      <w:r w:rsidR="00DE5500">
        <w:rPr>
          <w:rFonts w:ascii="Tahoma" w:hAnsi="Tahoma" w:cs="Tahoma"/>
          <w:color w:val="000000"/>
          <w:sz w:val="21"/>
          <w:szCs w:val="21"/>
        </w:rPr>
        <w:br/>
        <w:t>Санкт-Петербургский государственный педиатрический медицинский университет. 194100, Санкт-Петербург, ул. Литовская, д. 2</w:t>
      </w:r>
      <w:r w:rsidR="00DE5500">
        <w:rPr>
          <w:rFonts w:ascii="Tahoma" w:hAnsi="Tahoma" w:cs="Tahoma"/>
          <w:color w:val="000000"/>
          <w:sz w:val="21"/>
          <w:szCs w:val="21"/>
        </w:rPr>
        <w:br/>
        <w:t>E-</w:t>
      </w:r>
      <w:proofErr w:type="spellStart"/>
      <w:r w:rsidR="00DE5500">
        <w:rPr>
          <w:rFonts w:ascii="Tahoma" w:hAnsi="Tahoma" w:cs="Tahoma"/>
          <w:color w:val="000000"/>
          <w:sz w:val="21"/>
          <w:szCs w:val="21"/>
        </w:rPr>
        <w:t>mail</w:t>
      </w:r>
      <w:proofErr w:type="spellEnd"/>
      <w:r w:rsidR="00DE5500">
        <w:rPr>
          <w:rFonts w:ascii="Tahoma" w:hAnsi="Tahoma" w:cs="Tahoma"/>
          <w:color w:val="000000"/>
          <w:sz w:val="21"/>
          <w:szCs w:val="21"/>
        </w:rPr>
        <w:t>: coolmail@mail.ru</w:t>
      </w:r>
      <w:r w:rsidR="00DE5500">
        <w:rPr>
          <w:rFonts w:ascii="Tahoma" w:hAnsi="Tahoma" w:cs="Tahoma"/>
          <w:color w:val="000000"/>
          <w:sz w:val="21"/>
          <w:szCs w:val="21"/>
        </w:rPr>
        <w:br/>
      </w:r>
      <w:r w:rsidR="00DE5500">
        <w:rPr>
          <w:rStyle w:val="a4"/>
          <w:rFonts w:ascii="Tahoma" w:hAnsi="Tahoma" w:cs="Tahoma"/>
          <w:i/>
          <w:iCs/>
          <w:color w:val="000000"/>
          <w:sz w:val="21"/>
          <w:szCs w:val="21"/>
          <w:bdr w:val="none" w:sz="0" w:space="0" w:color="auto" w:frame="1"/>
        </w:rPr>
        <w:t>Ключевые слова:</w:t>
      </w:r>
      <w:r w:rsidR="00DE5500">
        <w:rPr>
          <w:rFonts w:ascii="Tahoma" w:hAnsi="Tahoma" w:cs="Tahoma"/>
          <w:color w:val="000000"/>
          <w:sz w:val="21"/>
          <w:szCs w:val="21"/>
        </w:rPr>
        <w:t> гастродуоденит; подростки; хронические заболевания; лечение; диагностика.</w:t>
      </w:r>
    </w:p>
    <w:p w:rsidR="00DE5500" w:rsidRDefault="00DE5500" w:rsidP="00DE5500">
      <w:pPr>
        <w:pStyle w:val="bodytext20"/>
        <w:shd w:val="clear" w:color="auto" w:fill="FFFFFF"/>
        <w:spacing w:before="0" w:beforeAutospacing="0" w:after="0" w:afterAutospacing="0" w:line="379" w:lineRule="atLeast"/>
        <w:ind w:firstLine="76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Введение.</w:t>
      </w:r>
      <w:r>
        <w:rPr>
          <w:rFonts w:ascii="Tahoma" w:hAnsi="Tahoma" w:cs="Tahoma"/>
          <w:color w:val="000000"/>
          <w:sz w:val="21"/>
          <w:szCs w:val="21"/>
        </w:rPr>
        <w:t> Текст. Текст. Текст. Текст. Текст. Текст. Текст. Текст. Текст. Текст. Текст. Текст. Текст. Текст. Текст. Текст. Текст.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Цель исследования.</w:t>
      </w:r>
      <w:r>
        <w:rPr>
          <w:rFonts w:ascii="Tahoma" w:hAnsi="Tahoma" w:cs="Tahoma"/>
          <w:color w:val="000000"/>
          <w:sz w:val="21"/>
          <w:szCs w:val="21"/>
        </w:rPr>
        <w:t> 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Материалы и методы.</w:t>
      </w:r>
      <w:r>
        <w:rPr>
          <w:rFonts w:ascii="Tahoma" w:hAnsi="Tahoma" w:cs="Tahoma"/>
          <w:color w:val="000000"/>
          <w:sz w:val="21"/>
          <w:szCs w:val="21"/>
        </w:rPr>
        <w:t> Текст. Текст. Текст. Текст. Текст. Текст. Текст. Текст. Текст. Текст. Текст. Текст. Текст. Текст. Текст. Текст.    Текст. Текст. Текст. Текст.  Текст.  Текст.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Результаты</w:t>
      </w:r>
      <w:r>
        <w:rPr>
          <w:rFonts w:ascii="Tahoma" w:hAnsi="Tahoma" w:cs="Tahoma"/>
          <w:color w:val="000000"/>
          <w:sz w:val="21"/>
          <w:szCs w:val="21"/>
        </w:rPr>
        <w:t>. Текст. Текст. Текст. Текст. Текст. Текст. Текст. Текст. Текст. Текст. Текст. Текст. Текст. Текст.   Текст. Текст. Текст. Текст.    Текст. Текст. Текст. Текст.  Текст.  Текст.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Заключение (или выводы).</w:t>
      </w:r>
      <w:r>
        <w:rPr>
          <w:rFonts w:ascii="Tahoma" w:hAnsi="Tahoma" w:cs="Tahoma"/>
          <w:color w:val="000000"/>
          <w:sz w:val="21"/>
          <w:szCs w:val="21"/>
        </w:rPr>
        <w:t> 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E5500" w:rsidRPr="00E4447A" w:rsidRDefault="00DE5500" w:rsidP="00E4447A">
      <w:pPr>
        <w:shd w:val="clear" w:color="auto" w:fill="FFFFFF"/>
        <w:spacing w:after="0" w:line="379" w:lineRule="atLeast"/>
        <w:ind w:firstLine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C8E" w:rsidRDefault="00536C8E"/>
    <w:sectPr w:rsidR="0053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3"/>
    <w:rsid w:val="00262CC7"/>
    <w:rsid w:val="0027403E"/>
    <w:rsid w:val="00381C36"/>
    <w:rsid w:val="00536C8E"/>
    <w:rsid w:val="00704AB9"/>
    <w:rsid w:val="0077732F"/>
    <w:rsid w:val="009A450F"/>
    <w:rsid w:val="00C121A3"/>
    <w:rsid w:val="00CB3FF3"/>
    <w:rsid w:val="00DE5500"/>
    <w:rsid w:val="00E363DC"/>
    <w:rsid w:val="00E4447A"/>
    <w:rsid w:val="00E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20">
    <w:name w:val="bodytext20"/>
    <w:basedOn w:val="a"/>
    <w:rsid w:val="00E4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4447A"/>
    <w:rPr>
      <w:i/>
      <w:iCs/>
    </w:rPr>
  </w:style>
  <w:style w:type="character" w:styleId="a4">
    <w:name w:val="Strong"/>
    <w:basedOn w:val="a0"/>
    <w:uiPriority w:val="22"/>
    <w:qFormat/>
    <w:rsid w:val="00E4447A"/>
    <w:rPr>
      <w:b/>
      <w:bCs/>
    </w:rPr>
  </w:style>
  <w:style w:type="character" w:styleId="a5">
    <w:name w:val="Hyperlink"/>
    <w:basedOn w:val="a0"/>
    <w:uiPriority w:val="99"/>
    <w:unhideWhenUsed/>
    <w:rsid w:val="00DE5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4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20">
    <w:name w:val="bodytext20"/>
    <w:basedOn w:val="a"/>
    <w:rsid w:val="00E4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4447A"/>
    <w:rPr>
      <w:i/>
      <w:iCs/>
    </w:rPr>
  </w:style>
  <w:style w:type="character" w:styleId="a4">
    <w:name w:val="Strong"/>
    <w:basedOn w:val="a0"/>
    <w:uiPriority w:val="22"/>
    <w:qFormat/>
    <w:rsid w:val="00E4447A"/>
    <w:rPr>
      <w:b/>
      <w:bCs/>
    </w:rPr>
  </w:style>
  <w:style w:type="character" w:styleId="a5">
    <w:name w:val="Hyperlink"/>
    <w:basedOn w:val="a0"/>
    <w:uiPriority w:val="99"/>
    <w:unhideWhenUsed/>
    <w:rsid w:val="00DE5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gress.ordinato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2022-12-07T08:23:00Z</dcterms:created>
  <dcterms:modified xsi:type="dcterms:W3CDTF">2022-12-18T13:47:00Z</dcterms:modified>
</cp:coreProperties>
</file>