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C9" w:rsidRDefault="003C2968" w:rsidP="003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Экзаменационная</w:t>
      </w:r>
      <w:r w:rsidR="003D25C9" w:rsidRPr="00510C49">
        <w:rPr>
          <w:b/>
          <w:sz w:val="28"/>
          <w:szCs w:val="28"/>
        </w:rPr>
        <w:t xml:space="preserve"> программа по химии</w:t>
      </w:r>
      <w:r w:rsidR="00FA2B65">
        <w:rPr>
          <w:b/>
          <w:sz w:val="28"/>
          <w:szCs w:val="28"/>
        </w:rPr>
        <w:t xml:space="preserve"> </w:t>
      </w:r>
      <w:r w:rsidR="00B0532E">
        <w:rPr>
          <w:b/>
          <w:sz w:val="28"/>
          <w:szCs w:val="28"/>
        </w:rPr>
        <w:t>2023/24</w:t>
      </w:r>
      <w:bookmarkStart w:id="0" w:name="_GoBack"/>
      <w:bookmarkEnd w:id="0"/>
    </w:p>
    <w:p w:rsidR="00266596" w:rsidRDefault="00266596" w:rsidP="003D25C9">
      <w:pPr>
        <w:jc w:val="center"/>
        <w:rPr>
          <w:b/>
          <w:sz w:val="28"/>
          <w:szCs w:val="28"/>
        </w:rPr>
      </w:pPr>
    </w:p>
    <w:p w:rsidR="00266596" w:rsidRDefault="00266596" w:rsidP="003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химия</w:t>
      </w:r>
    </w:p>
    <w:p w:rsidR="003D25C9" w:rsidRPr="00510C49" w:rsidRDefault="003D25C9" w:rsidP="003D25C9">
      <w:pPr>
        <w:ind w:left="57" w:right="57"/>
        <w:jc w:val="center"/>
        <w:outlineLvl w:val="0"/>
        <w:rPr>
          <w:b/>
          <w:color w:val="000000"/>
          <w:u w:val="single"/>
        </w:rPr>
      </w:pPr>
    </w:p>
    <w:p w:rsidR="003D25C9" w:rsidRDefault="003D25C9" w:rsidP="00D41ED6">
      <w:pPr>
        <w:ind w:left="57" w:right="57" w:firstLine="652"/>
        <w:jc w:val="both"/>
        <w:outlineLvl w:val="0"/>
        <w:rPr>
          <w:b/>
          <w:color w:val="000000"/>
        </w:rPr>
      </w:pPr>
      <w:r>
        <w:rPr>
          <w:b/>
          <w:color w:val="000000"/>
        </w:rPr>
        <w:t>Термодинамика и кинетика химических процессов</w:t>
      </w:r>
    </w:p>
    <w:p w:rsidR="003D25C9" w:rsidRPr="003D25C9" w:rsidRDefault="003D25C9" w:rsidP="00D41ED6">
      <w:pPr>
        <w:ind w:left="57" w:right="57" w:firstLine="652"/>
        <w:jc w:val="both"/>
        <w:outlineLvl w:val="0"/>
        <w:rPr>
          <w:b/>
          <w:color w:val="000000"/>
        </w:rPr>
      </w:pPr>
    </w:p>
    <w:p w:rsidR="003D25C9" w:rsidRPr="00510C49" w:rsidRDefault="003D25C9" w:rsidP="00FF08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10C49">
        <w:rPr>
          <w:color w:val="000000"/>
        </w:rPr>
        <w:t>Основные понятия термодинамики</w:t>
      </w:r>
      <w:r w:rsidR="006A729E">
        <w:rPr>
          <w:color w:val="000000"/>
        </w:rPr>
        <w:t>.</w:t>
      </w:r>
      <w:r w:rsidRPr="00510C49">
        <w:rPr>
          <w:color w:val="000000"/>
        </w:rPr>
        <w:t xml:space="preserve"> Интенсивные и</w:t>
      </w:r>
      <w:r w:rsidR="00EF41AE">
        <w:rPr>
          <w:color w:val="000000"/>
        </w:rPr>
        <w:t xml:space="preserve"> экстенсивные параметры. </w:t>
      </w:r>
      <w:r w:rsidR="006A729E">
        <w:rPr>
          <w:color w:val="000000"/>
        </w:rPr>
        <w:t>Термодинамические функции, ф</w:t>
      </w:r>
      <w:r w:rsidR="00EF41AE">
        <w:rPr>
          <w:color w:val="000000"/>
        </w:rPr>
        <w:t>ункции</w:t>
      </w:r>
      <w:r w:rsidR="006A729E">
        <w:rPr>
          <w:color w:val="000000"/>
        </w:rPr>
        <w:t xml:space="preserve">процесса и </w:t>
      </w:r>
      <w:r w:rsidRPr="00510C49">
        <w:rPr>
          <w:color w:val="000000"/>
        </w:rPr>
        <w:t>состояния. Типы термодинамических систем (изолированные, закрытые, открытые). Типы термодинами</w:t>
      </w:r>
      <w:r w:rsidR="00C31524">
        <w:rPr>
          <w:color w:val="000000"/>
        </w:rPr>
        <w:t>ческих процессов (изотермические, изобарные, изохорные, адиабатические</w:t>
      </w:r>
      <w:r w:rsidRPr="00510C49">
        <w:rPr>
          <w:color w:val="000000"/>
        </w:rPr>
        <w:t xml:space="preserve">). </w:t>
      </w:r>
      <w:r w:rsidR="00B22722" w:rsidRPr="00510C49">
        <w:rPr>
          <w:color w:val="000000"/>
        </w:rPr>
        <w:t>Внутре</w:t>
      </w:r>
      <w:r w:rsidR="00B22722">
        <w:rPr>
          <w:color w:val="000000"/>
        </w:rPr>
        <w:t xml:space="preserve">нняя энергия. Работа и теплота </w:t>
      </w:r>
      <w:r w:rsidR="00B22722" w:rsidRPr="001016B4">
        <w:rPr>
          <w:sz w:val="20"/>
          <w:szCs w:val="20"/>
        </w:rPr>
        <w:t>–</w:t>
      </w:r>
      <w:r w:rsidR="00B22722" w:rsidRPr="00510C49">
        <w:rPr>
          <w:color w:val="000000"/>
        </w:rPr>
        <w:t xml:space="preserve"> две формы передачи энергии.</w:t>
      </w:r>
    </w:p>
    <w:p w:rsidR="003D25C9" w:rsidRPr="00510C49" w:rsidRDefault="003D25C9" w:rsidP="003D25C9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D25C9">
        <w:rPr>
          <w:color w:val="000000"/>
        </w:rPr>
        <w:t>Первое начало термодинамики.</w:t>
      </w:r>
      <w:r w:rsidRPr="00510C49">
        <w:rPr>
          <w:color w:val="000000"/>
        </w:rPr>
        <w:t xml:space="preserve"> Энтальпия. </w:t>
      </w:r>
      <w:r w:rsidR="00EE2157" w:rsidRPr="00EE2157">
        <w:rPr>
          <w:color w:val="000000"/>
        </w:rPr>
        <w:t>Энтальпия реакции</w:t>
      </w:r>
      <w:r w:rsidR="00EE2157">
        <w:rPr>
          <w:color w:val="000000"/>
        </w:rPr>
        <w:t>.</w:t>
      </w:r>
      <w:r w:rsidR="00EE2157" w:rsidRPr="00510C49">
        <w:rPr>
          <w:color w:val="000000"/>
        </w:rPr>
        <w:t>Стандартн</w:t>
      </w:r>
      <w:r w:rsidR="00EE2157">
        <w:rPr>
          <w:color w:val="000000"/>
        </w:rPr>
        <w:t>ые условия</w:t>
      </w:r>
      <w:r w:rsidR="00EE2157" w:rsidRPr="00510C49">
        <w:rPr>
          <w:color w:val="000000"/>
        </w:rPr>
        <w:t>.</w:t>
      </w:r>
      <w:r w:rsidRPr="00510C49">
        <w:rPr>
          <w:color w:val="000000"/>
        </w:rPr>
        <w:t>Стандартная энтальпия образования вещества, стандартная энтальпия сгорания вещества.Закон Гесса</w:t>
      </w:r>
      <w:r w:rsidR="00300534">
        <w:rPr>
          <w:color w:val="000000"/>
        </w:rPr>
        <w:t>, следствия из него</w:t>
      </w:r>
      <w:r w:rsidRPr="00510C49">
        <w:rPr>
          <w:color w:val="000000"/>
        </w:rPr>
        <w:t>. Применение первого начала термодинамики к биосистемам.</w:t>
      </w:r>
    </w:p>
    <w:p w:rsidR="006A729E" w:rsidRDefault="003D25C9" w:rsidP="00ED0835">
      <w:pPr>
        <w:tabs>
          <w:tab w:val="left" w:pos="0"/>
        </w:tabs>
        <w:ind w:firstLine="709"/>
        <w:jc w:val="both"/>
        <w:rPr>
          <w:bCs/>
          <w:color w:val="000000"/>
        </w:rPr>
      </w:pPr>
      <w:r w:rsidRPr="003D25C9">
        <w:rPr>
          <w:color w:val="000000"/>
          <w:spacing w:val="-4"/>
        </w:rPr>
        <w:t>Второе начало термодинамики.</w:t>
      </w:r>
      <w:r w:rsidR="00CB32F4">
        <w:rPr>
          <w:color w:val="000000"/>
          <w:spacing w:val="-4"/>
        </w:rPr>
        <w:t>Энтропия</w:t>
      </w:r>
      <w:r w:rsidR="00EF41AE" w:rsidRPr="00EF41AE">
        <w:rPr>
          <w:color w:val="000000"/>
        </w:rPr>
        <w:t>как мера неупорядоченности системы:</w:t>
      </w:r>
      <w:r w:rsidR="00CB32F4">
        <w:rPr>
          <w:color w:val="000000"/>
          <w:spacing w:val="-4"/>
        </w:rPr>
        <w:t xml:space="preserve"> термодинамический и статистический подходы к ее определению</w:t>
      </w:r>
      <w:r w:rsidR="00B22722" w:rsidRPr="00B355E8">
        <w:rPr>
          <w:color w:val="000000"/>
        </w:rPr>
        <w:t>.</w:t>
      </w:r>
      <w:r w:rsidR="002F2EF5" w:rsidRPr="002F2EF5">
        <w:rPr>
          <w:color w:val="000000"/>
        </w:rPr>
        <w:t>Энтропии веществ, их использование для нахождения энтропии реакции</w:t>
      </w:r>
      <w:r w:rsidR="002F2EF5" w:rsidRPr="00BE2CF0">
        <w:rPr>
          <w:color w:val="000000"/>
          <w:sz w:val="20"/>
          <w:szCs w:val="20"/>
        </w:rPr>
        <w:t>.</w:t>
      </w:r>
      <w:r w:rsidR="002F2EF5" w:rsidRPr="00873542">
        <w:rPr>
          <w:color w:val="000000"/>
        </w:rPr>
        <w:t xml:space="preserve">Свободная </w:t>
      </w:r>
      <w:r w:rsidR="00873542">
        <w:rPr>
          <w:color w:val="000000"/>
        </w:rPr>
        <w:t>э</w:t>
      </w:r>
      <w:r w:rsidR="002F2EF5" w:rsidRPr="00873542">
        <w:rPr>
          <w:color w:val="000000"/>
        </w:rPr>
        <w:t>нергия Гиббса.</w:t>
      </w:r>
      <w:r w:rsidR="00EF41AE" w:rsidRPr="00510C49">
        <w:rPr>
          <w:color w:val="000000"/>
          <w:spacing w:val="-4"/>
        </w:rPr>
        <w:t>Стандартная энергия Гиббса образования вещества.</w:t>
      </w:r>
      <w:r w:rsidR="00ED0835" w:rsidRPr="00ED0835">
        <w:rPr>
          <w:color w:val="000000"/>
        </w:rPr>
        <w:t xml:space="preserve">Второе начало термодинамики для изолированных и закрытых систем (при изобарных и изохорных условиях). </w:t>
      </w:r>
      <w:r w:rsidR="00ED0835" w:rsidRPr="00ED0835">
        <w:rPr>
          <w:bCs/>
          <w:color w:val="000000"/>
        </w:rPr>
        <w:t>Определение термодинамической возможности самопроизвольного протекания процесса в закрытой системе при изотермических условиях</w:t>
      </w:r>
      <w:r w:rsidR="00ED0835">
        <w:rPr>
          <w:bCs/>
          <w:color w:val="000000"/>
        </w:rPr>
        <w:t xml:space="preserve">, роль </w:t>
      </w:r>
      <w:proofErr w:type="spellStart"/>
      <w:r w:rsidR="00ED0835" w:rsidRPr="006A729E">
        <w:rPr>
          <w:bCs/>
          <w:color w:val="000000"/>
        </w:rPr>
        <w:t>энтальпийного</w:t>
      </w:r>
      <w:proofErr w:type="spellEnd"/>
      <w:r w:rsidR="00ED0835" w:rsidRPr="006A729E">
        <w:rPr>
          <w:bCs/>
          <w:color w:val="000000"/>
        </w:rPr>
        <w:t xml:space="preserve"> и </w:t>
      </w:r>
      <w:proofErr w:type="spellStart"/>
      <w:r w:rsidR="00ED0835" w:rsidRPr="006A729E">
        <w:rPr>
          <w:bCs/>
          <w:color w:val="000000"/>
        </w:rPr>
        <w:t>энтропийного</w:t>
      </w:r>
      <w:proofErr w:type="spellEnd"/>
      <w:r w:rsidR="00ED0835" w:rsidRPr="006A729E">
        <w:rPr>
          <w:bCs/>
          <w:color w:val="000000"/>
        </w:rPr>
        <w:t xml:space="preserve"> факторов.</w:t>
      </w:r>
    </w:p>
    <w:p w:rsidR="003D25C9" w:rsidRDefault="00C31524" w:rsidP="00ED0835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bCs/>
          <w:color w:val="000000"/>
        </w:rPr>
        <w:t xml:space="preserve">Особенности термодинамики </w:t>
      </w:r>
      <w:r w:rsidR="006A729E">
        <w:rPr>
          <w:bCs/>
          <w:color w:val="000000"/>
        </w:rPr>
        <w:t xml:space="preserve">биохимических процессов. </w:t>
      </w:r>
      <w:r w:rsidR="003D25C9" w:rsidRPr="00510C49">
        <w:rPr>
          <w:color w:val="000000"/>
          <w:spacing w:val="-4"/>
        </w:rPr>
        <w:t xml:space="preserve">Примеры </w:t>
      </w:r>
      <w:proofErr w:type="spellStart"/>
      <w:r w:rsidR="003D25C9" w:rsidRPr="00510C49">
        <w:rPr>
          <w:color w:val="000000"/>
          <w:spacing w:val="-4"/>
        </w:rPr>
        <w:t>экзергонических</w:t>
      </w:r>
      <w:proofErr w:type="spellEnd"/>
      <w:r w:rsidR="003D25C9" w:rsidRPr="00510C49">
        <w:rPr>
          <w:color w:val="000000"/>
          <w:spacing w:val="-4"/>
        </w:rPr>
        <w:t xml:space="preserve"> и </w:t>
      </w:r>
      <w:proofErr w:type="spellStart"/>
      <w:r w:rsidR="003D25C9" w:rsidRPr="00510C49">
        <w:rPr>
          <w:color w:val="000000"/>
          <w:spacing w:val="-4"/>
        </w:rPr>
        <w:t>эндергонических</w:t>
      </w:r>
      <w:proofErr w:type="spellEnd"/>
      <w:r w:rsidR="003D25C9" w:rsidRPr="00510C49">
        <w:rPr>
          <w:color w:val="000000"/>
          <w:spacing w:val="-4"/>
        </w:rPr>
        <w:t xml:space="preserve"> процессов, протекающих в организме. Принцип энергетического сопряжения.</w:t>
      </w:r>
    </w:p>
    <w:p w:rsidR="003D25C9" w:rsidRDefault="003D25C9" w:rsidP="00873542">
      <w:pPr>
        <w:tabs>
          <w:tab w:val="left" w:pos="0"/>
        </w:tabs>
        <w:ind w:firstLine="709"/>
        <w:jc w:val="both"/>
        <w:rPr>
          <w:color w:val="000000"/>
        </w:rPr>
      </w:pPr>
      <w:r w:rsidRPr="00510C49">
        <w:rPr>
          <w:color w:val="000000"/>
        </w:rPr>
        <w:t xml:space="preserve">Химическая кинетика как основа для изучения скоростей и механизмов биохимических процессов. </w:t>
      </w:r>
      <w:proofErr w:type="gramStart"/>
      <w:r w:rsidR="002F2EF5" w:rsidRPr="00510C49">
        <w:rPr>
          <w:color w:val="000000"/>
        </w:rPr>
        <w:t>Классификации реакций, применяю</w:t>
      </w:r>
      <w:r w:rsidR="002F2EF5" w:rsidRPr="00510C49">
        <w:rPr>
          <w:color w:val="000000"/>
        </w:rPr>
        <w:softHyphen/>
        <w:t xml:space="preserve">щиеся </w:t>
      </w:r>
      <w:r w:rsidR="002F2EF5">
        <w:rPr>
          <w:color w:val="000000"/>
        </w:rPr>
        <w:t>в кинетике: реакции, гомогенные и</w:t>
      </w:r>
      <w:r w:rsidR="002F2EF5" w:rsidRPr="00510C49">
        <w:rPr>
          <w:color w:val="000000"/>
        </w:rPr>
        <w:t xml:space="preserve"> гетерогенные; реакции простые и сложные (параллельные, последовательные, сопряженные, цепные).</w:t>
      </w:r>
      <w:proofErr w:type="gramEnd"/>
      <w:r w:rsidR="007C08B9">
        <w:rPr>
          <w:color w:val="000000"/>
        </w:rPr>
        <w:t xml:space="preserve"> </w:t>
      </w:r>
      <w:proofErr w:type="spellStart"/>
      <w:r w:rsidR="002F2EF5" w:rsidRPr="00510C49">
        <w:rPr>
          <w:color w:val="000000"/>
        </w:rPr>
        <w:t>Молекулярность</w:t>
      </w:r>
      <w:proofErr w:type="spellEnd"/>
      <w:r w:rsidR="002F2EF5" w:rsidRPr="00510C49">
        <w:rPr>
          <w:color w:val="000000"/>
        </w:rPr>
        <w:t xml:space="preserve"> реакции.</w:t>
      </w:r>
      <w:r w:rsidR="007C08B9">
        <w:rPr>
          <w:color w:val="000000"/>
        </w:rPr>
        <w:t xml:space="preserve"> </w:t>
      </w:r>
      <w:r w:rsidRPr="00510C49">
        <w:rPr>
          <w:color w:val="000000"/>
        </w:rPr>
        <w:t>Скорость реакции</w:t>
      </w:r>
      <w:r w:rsidR="00B33657">
        <w:rPr>
          <w:color w:val="000000"/>
        </w:rPr>
        <w:t xml:space="preserve"> (</w:t>
      </w:r>
      <w:r w:rsidRPr="00510C49">
        <w:rPr>
          <w:color w:val="000000"/>
        </w:rPr>
        <w:t xml:space="preserve">средняя </w:t>
      </w:r>
      <w:r w:rsidR="00B33657">
        <w:rPr>
          <w:color w:val="000000"/>
        </w:rPr>
        <w:t>и истинная)</w:t>
      </w:r>
      <w:r w:rsidRPr="00510C49">
        <w:rPr>
          <w:color w:val="000000"/>
        </w:rPr>
        <w:t xml:space="preserve">. </w:t>
      </w:r>
      <w:r w:rsidR="00B33657" w:rsidRPr="00B33657">
        <w:rPr>
          <w:color w:val="000000"/>
        </w:rPr>
        <w:t xml:space="preserve">Закон действующих масс для скорости реакции. Кинетические уравнения. Константа скорости. Порядки реакции по реагентам и общий порядок. </w:t>
      </w:r>
      <w:r w:rsidRPr="00510C49">
        <w:rPr>
          <w:color w:val="000000"/>
        </w:rPr>
        <w:t>Кинетические уравне</w:t>
      </w:r>
      <w:r w:rsidR="00873542">
        <w:rPr>
          <w:color w:val="000000"/>
        </w:rPr>
        <w:t>ния реакций первого, второго и н</w:t>
      </w:r>
      <w:r w:rsidRPr="00510C49">
        <w:rPr>
          <w:color w:val="000000"/>
        </w:rPr>
        <w:t>улевого порядков. Зависимость скорости реакции от температуры. Температурный коэффициент скорости реакции и его особенности для биохимических процессов. Поня</w:t>
      </w:r>
      <w:r w:rsidR="00873542">
        <w:rPr>
          <w:color w:val="000000"/>
        </w:rPr>
        <w:t>тие о теории активных соударений</w:t>
      </w:r>
      <w:r w:rsidRPr="00510C49">
        <w:rPr>
          <w:color w:val="000000"/>
        </w:rPr>
        <w:t xml:space="preserve">. Энергетический профиль реакции; энергия активации; уравнение Аррениуса. Понятие о теории переходного состояния.Гомогенный и гетерогенный катализ. </w:t>
      </w:r>
      <w:r w:rsidR="00873542" w:rsidRPr="00873542">
        <w:rPr>
          <w:color w:val="000000"/>
        </w:rPr>
        <w:t>Катализаторы и ингибиторы</w:t>
      </w:r>
      <w:r w:rsidR="00873542">
        <w:rPr>
          <w:color w:val="000000"/>
        </w:rPr>
        <w:t>.</w:t>
      </w:r>
      <w:r w:rsidRPr="00510C49">
        <w:rPr>
          <w:color w:val="000000"/>
        </w:rPr>
        <w:t xml:space="preserve">Особенности каталитической активности ферментов. Уравнение </w:t>
      </w:r>
      <w:proofErr w:type="spellStart"/>
      <w:r w:rsidRPr="00510C49">
        <w:rPr>
          <w:color w:val="000000"/>
        </w:rPr>
        <w:t>Михаэлиса</w:t>
      </w:r>
      <w:proofErr w:type="spellEnd"/>
      <w:r w:rsidR="00C21335">
        <w:rPr>
          <w:color w:val="000000"/>
        </w:rPr>
        <w:t>–</w:t>
      </w:r>
      <w:proofErr w:type="spellStart"/>
      <w:r w:rsidRPr="00510C49">
        <w:rPr>
          <w:color w:val="000000"/>
        </w:rPr>
        <w:t>Ментен</w:t>
      </w:r>
      <w:proofErr w:type="spellEnd"/>
      <w:r w:rsidRPr="00510C49">
        <w:rPr>
          <w:color w:val="000000"/>
        </w:rPr>
        <w:t xml:space="preserve"> и его анализ.</w:t>
      </w:r>
    </w:p>
    <w:p w:rsidR="00873542" w:rsidRPr="00873542" w:rsidRDefault="00B33657" w:rsidP="00873542">
      <w:pPr>
        <w:widowControl w:val="0"/>
        <w:tabs>
          <w:tab w:val="left" w:pos="0"/>
        </w:tabs>
        <w:ind w:firstLine="709"/>
        <w:jc w:val="both"/>
        <w:rPr>
          <w:color w:val="000000"/>
        </w:rPr>
      </w:pPr>
      <w:r w:rsidRPr="00B33657">
        <w:rPr>
          <w:color w:val="000000"/>
        </w:rPr>
        <w:t xml:space="preserve">Химическое равновесие, термодинамическое (в изолированных и закрытых системах) и кинетическое условия равновесия. Смещение равновесия, принцип </w:t>
      </w:r>
      <w:proofErr w:type="spellStart"/>
      <w:r w:rsidRPr="00B33657">
        <w:rPr>
          <w:color w:val="000000"/>
        </w:rPr>
        <w:t>Ле-Шателье</w:t>
      </w:r>
      <w:proofErr w:type="spellEnd"/>
      <w:r w:rsidRPr="00B33657">
        <w:rPr>
          <w:color w:val="000000"/>
        </w:rPr>
        <w:t xml:space="preserve">. </w:t>
      </w:r>
      <w:r w:rsidR="00873542" w:rsidRPr="00873542">
        <w:rPr>
          <w:color w:val="000000"/>
        </w:rPr>
        <w:t xml:space="preserve">Константа равновесия: определение, выражение для гомогенного процесса. Особенности выражения констант равновесия гетерогенных реакций. Взаимосвязь между константой равновесия и стандартной энергией </w:t>
      </w:r>
      <w:r w:rsidR="00873542">
        <w:rPr>
          <w:color w:val="000000"/>
        </w:rPr>
        <w:t>Гиббса</w:t>
      </w:r>
      <w:r w:rsidR="00873542" w:rsidRPr="00873542">
        <w:rPr>
          <w:color w:val="000000"/>
        </w:rPr>
        <w:t xml:space="preserve"> реакции.</w:t>
      </w:r>
    </w:p>
    <w:p w:rsidR="00B33657" w:rsidRPr="00B33657" w:rsidRDefault="00B33657" w:rsidP="00B33657">
      <w:pPr>
        <w:ind w:firstLine="709"/>
        <w:jc w:val="both"/>
        <w:rPr>
          <w:color w:val="000000"/>
        </w:rPr>
      </w:pPr>
    </w:p>
    <w:p w:rsidR="00B22722" w:rsidRPr="00510C49" w:rsidRDefault="001629E5" w:rsidP="001629E5">
      <w:pPr>
        <w:ind w:firstLine="709"/>
        <w:jc w:val="both"/>
        <w:rPr>
          <w:color w:val="000000"/>
        </w:rPr>
      </w:pPr>
      <w:r w:rsidRPr="00510C49">
        <w:rPr>
          <w:color w:val="000000"/>
        </w:rPr>
        <w:t xml:space="preserve">. </w:t>
      </w:r>
    </w:p>
    <w:p w:rsidR="003D25C9" w:rsidRDefault="003D25C9" w:rsidP="00B3365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7" w:right="57" w:firstLine="709"/>
        <w:jc w:val="both"/>
        <w:rPr>
          <w:b/>
          <w:color w:val="000000"/>
        </w:rPr>
      </w:pPr>
      <w:r w:rsidRPr="009D1834">
        <w:rPr>
          <w:b/>
          <w:color w:val="000000"/>
        </w:rPr>
        <w:t xml:space="preserve">Учение о растворах. </w:t>
      </w:r>
      <w:proofErr w:type="spellStart"/>
      <w:r w:rsidRPr="009D1834">
        <w:rPr>
          <w:b/>
          <w:color w:val="000000"/>
        </w:rPr>
        <w:t>Коллигативные</w:t>
      </w:r>
      <w:proofErr w:type="spellEnd"/>
      <w:r w:rsidRPr="009D1834">
        <w:rPr>
          <w:b/>
          <w:color w:val="000000"/>
        </w:rPr>
        <w:t xml:space="preserve"> свойства растворов</w:t>
      </w:r>
    </w:p>
    <w:p w:rsidR="006446BF" w:rsidRPr="009D1834" w:rsidRDefault="006446BF" w:rsidP="00B3365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7" w:right="57" w:firstLine="709"/>
        <w:jc w:val="both"/>
        <w:rPr>
          <w:b/>
          <w:color w:val="000000"/>
        </w:rPr>
      </w:pPr>
    </w:p>
    <w:p w:rsidR="00FC395A" w:rsidRPr="00D93EFD" w:rsidRDefault="003D25C9" w:rsidP="00FC395A">
      <w:pPr>
        <w:ind w:firstLine="709"/>
        <w:jc w:val="both"/>
        <w:rPr>
          <w:color w:val="000000"/>
        </w:rPr>
      </w:pPr>
      <w:r w:rsidRPr="008250EC">
        <w:rPr>
          <w:color w:val="000000"/>
        </w:rPr>
        <w:t>Роль воды и растворов в жизнедеятельности</w:t>
      </w:r>
      <w:r w:rsidR="008250EC">
        <w:rPr>
          <w:color w:val="000000"/>
        </w:rPr>
        <w:t xml:space="preserve"> организма</w:t>
      </w:r>
      <w:r w:rsidRPr="008250EC">
        <w:rPr>
          <w:color w:val="000000"/>
        </w:rPr>
        <w:t>.</w:t>
      </w:r>
      <w:r w:rsidRPr="00510C49">
        <w:rPr>
          <w:color w:val="000000"/>
        </w:rPr>
        <w:t xml:space="preserve"> Физико-химические свойства воды, обусловливающие ее уникальную роль как </w:t>
      </w:r>
      <w:proofErr w:type="spellStart"/>
      <w:r w:rsidRPr="00510C49">
        <w:rPr>
          <w:color w:val="000000"/>
        </w:rPr>
        <w:t>биорастворителя</w:t>
      </w:r>
      <w:proofErr w:type="spellEnd"/>
      <w:r w:rsidRPr="00510C49">
        <w:rPr>
          <w:color w:val="000000"/>
        </w:rPr>
        <w:t xml:space="preserve">. </w:t>
      </w:r>
      <w:r w:rsidR="004019E0">
        <w:t xml:space="preserve">Растворыв медицине. </w:t>
      </w:r>
      <w:r w:rsidR="00FC395A" w:rsidRPr="00D93EFD">
        <w:rPr>
          <w:color w:val="000000"/>
        </w:rPr>
        <w:t>Роль растворов в жизнедеятельности организма.</w:t>
      </w:r>
    </w:p>
    <w:p w:rsidR="00B33657" w:rsidRDefault="00FC395A" w:rsidP="004019E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0C49">
        <w:t>Общая характеристика растворов как гомогенных систем.</w:t>
      </w:r>
      <w:r w:rsidR="003D25C9" w:rsidRPr="00510C49">
        <w:t xml:space="preserve">Ненасыщенные, насыщенные и пересыщенные растворы. Растворимость жидких и твердых веществ. </w:t>
      </w:r>
      <w:r w:rsidR="004371C5" w:rsidRPr="00510C49">
        <w:lastRenderedPageBreak/>
        <w:t>Тепловые эффекты и термодинамика</w:t>
      </w:r>
      <w:r w:rsidR="004371C5">
        <w:t xml:space="preserve"> процесса</w:t>
      </w:r>
      <w:r w:rsidR="004371C5" w:rsidRPr="00510C49">
        <w:t xml:space="preserve"> растворения веществ.</w:t>
      </w:r>
    </w:p>
    <w:p w:rsidR="00853B92" w:rsidRDefault="00D93EFD" w:rsidP="004371C5">
      <w:pPr>
        <w:ind w:firstLine="709"/>
        <w:jc w:val="both"/>
      </w:pPr>
      <w:r w:rsidRPr="00D93EFD">
        <w:rPr>
          <w:color w:val="000000"/>
        </w:rPr>
        <w:t>Способы выражения содержания растворенного вещества в растворе: массовая доля растворенного вещества, молярная концентрация растворенного вещества</w:t>
      </w:r>
      <w:r w:rsidR="00FC395A">
        <w:rPr>
          <w:color w:val="000000"/>
        </w:rPr>
        <w:t>,</w:t>
      </w:r>
      <w:r w:rsidRPr="00D93EFD">
        <w:rPr>
          <w:color w:val="000000"/>
        </w:rPr>
        <w:t>молярная концентра</w:t>
      </w:r>
      <w:r w:rsidR="004371C5">
        <w:rPr>
          <w:color w:val="000000"/>
        </w:rPr>
        <w:t>ция эквивалента</w:t>
      </w:r>
      <w:r w:rsidRPr="00D93EFD">
        <w:rPr>
          <w:color w:val="000000"/>
        </w:rPr>
        <w:t>растворенного вещества, мольная доля растворенного вещества</w:t>
      </w:r>
      <w:r w:rsidR="004371C5">
        <w:rPr>
          <w:color w:val="000000"/>
        </w:rPr>
        <w:t xml:space="preserve">, </w:t>
      </w:r>
      <w:r w:rsidRPr="00D93EFD">
        <w:rPr>
          <w:color w:val="000000"/>
        </w:rPr>
        <w:t>моляльная концентрация растворен</w:t>
      </w:r>
      <w:r w:rsidR="004371C5">
        <w:rPr>
          <w:color w:val="000000"/>
        </w:rPr>
        <w:t>ного вещества,</w:t>
      </w:r>
      <w:r w:rsidRPr="00D93EFD">
        <w:rPr>
          <w:color w:val="000000"/>
        </w:rPr>
        <w:t xml:space="preserve">  </w:t>
      </w:r>
      <w:r w:rsidR="00FC395A">
        <w:rPr>
          <w:color w:val="000000"/>
        </w:rPr>
        <w:t>массово-объе</w:t>
      </w:r>
      <w:r w:rsidRPr="00D93EFD">
        <w:rPr>
          <w:color w:val="000000"/>
        </w:rPr>
        <w:t xml:space="preserve">мная концентрация растворенного вещества, титр раствора. Формулы перехода от одного способа </w:t>
      </w:r>
      <w:r w:rsidR="004371C5">
        <w:rPr>
          <w:color w:val="000000"/>
        </w:rPr>
        <w:t xml:space="preserve">выражения концентрации раствора </w:t>
      </w:r>
      <w:r w:rsidRPr="00D93EFD">
        <w:rPr>
          <w:color w:val="000000"/>
        </w:rPr>
        <w:t xml:space="preserve">к другому. </w:t>
      </w:r>
    </w:p>
    <w:p w:rsidR="003D25C9" w:rsidRDefault="003D25C9" w:rsidP="00760D9B">
      <w:pPr>
        <w:tabs>
          <w:tab w:val="left" w:pos="0"/>
        </w:tabs>
        <w:ind w:firstLine="709"/>
        <w:jc w:val="both"/>
      </w:pPr>
      <w:proofErr w:type="spellStart"/>
      <w:r w:rsidRPr="00E44BC4">
        <w:t>Коллигативные</w:t>
      </w:r>
      <w:proofErr w:type="spellEnd"/>
      <w:r w:rsidRPr="00E44BC4">
        <w:t xml:space="preserve"> свойства растворов. </w:t>
      </w:r>
      <w:r w:rsidR="00E44BC4" w:rsidRPr="00E44BC4">
        <w:t xml:space="preserve">Давление насыщенного пара растворителя над раствором. </w:t>
      </w:r>
      <w:proofErr w:type="gramStart"/>
      <w:r w:rsidR="00E44BC4" w:rsidRPr="00E44BC4">
        <w:rPr>
          <w:color w:val="000000"/>
          <w:lang w:val="en-US"/>
        </w:rPr>
        <w:t>I</w:t>
      </w:r>
      <w:r w:rsidR="00E44BC4" w:rsidRPr="00E44BC4">
        <w:rPr>
          <w:color w:val="000000"/>
        </w:rPr>
        <w:t xml:space="preserve"> закон Рауля для растворов </w:t>
      </w:r>
      <w:proofErr w:type="spellStart"/>
      <w:r w:rsidR="00E44BC4" w:rsidRPr="00E44BC4">
        <w:rPr>
          <w:color w:val="000000"/>
        </w:rPr>
        <w:t>неэлектролитов</w:t>
      </w:r>
      <w:proofErr w:type="spellEnd"/>
      <w:r w:rsidR="00E44BC4" w:rsidRPr="00E44BC4">
        <w:rPr>
          <w:color w:val="000000"/>
        </w:rPr>
        <w:t xml:space="preserve"> и электролитов.</w:t>
      </w:r>
      <w:proofErr w:type="gramEnd"/>
      <w:r w:rsidR="00E44BC4" w:rsidRPr="00E44BC4">
        <w:rPr>
          <w:color w:val="000000"/>
        </w:rPr>
        <w:t xml:space="preserve"> Относительное п</w:t>
      </w:r>
      <w:r w:rsidR="00E44BC4" w:rsidRPr="00E44BC4">
        <w:rPr>
          <w:rStyle w:val="fontstyle01"/>
          <w:sz w:val="24"/>
          <w:szCs w:val="24"/>
        </w:rPr>
        <w:t xml:space="preserve">онижение температуры замерзания раствора, относительное повышение температуры кипения раствора. </w:t>
      </w:r>
      <w:proofErr w:type="gramStart"/>
      <w:r w:rsidR="00E44BC4" w:rsidRPr="00E44BC4">
        <w:rPr>
          <w:color w:val="000000"/>
          <w:lang w:val="en-US"/>
        </w:rPr>
        <w:t>II</w:t>
      </w:r>
      <w:r w:rsidR="00E44BC4" w:rsidRPr="00E44BC4">
        <w:rPr>
          <w:color w:val="000000"/>
        </w:rPr>
        <w:t xml:space="preserve"> закон Рауля для растворов </w:t>
      </w:r>
      <w:proofErr w:type="spellStart"/>
      <w:r w:rsidR="00E44BC4" w:rsidRPr="00E44BC4">
        <w:rPr>
          <w:color w:val="000000"/>
        </w:rPr>
        <w:t>неэлектролитов</w:t>
      </w:r>
      <w:proofErr w:type="spellEnd"/>
      <w:r w:rsidR="00E44BC4" w:rsidRPr="00E44BC4">
        <w:rPr>
          <w:color w:val="000000"/>
        </w:rPr>
        <w:t xml:space="preserve"> и электролитов.</w:t>
      </w:r>
      <w:proofErr w:type="gramEnd"/>
      <w:r w:rsidR="00E44BC4" w:rsidRPr="00E44BC4">
        <w:rPr>
          <w:color w:val="000000"/>
        </w:rPr>
        <w:t xml:space="preserve"> Изотонический коэффициент: физический смысл. </w:t>
      </w:r>
      <w:proofErr w:type="spellStart"/>
      <w:r w:rsidR="00E44BC4" w:rsidRPr="00E44BC4">
        <w:rPr>
          <w:color w:val="000000"/>
        </w:rPr>
        <w:t>Криометрия</w:t>
      </w:r>
      <w:proofErr w:type="spellEnd"/>
      <w:r w:rsidR="00E44BC4" w:rsidRPr="00E44BC4">
        <w:rPr>
          <w:color w:val="000000"/>
        </w:rPr>
        <w:t xml:space="preserve"> и </w:t>
      </w:r>
      <w:proofErr w:type="spellStart"/>
      <w:r w:rsidR="00E44BC4" w:rsidRPr="00E44BC4">
        <w:rPr>
          <w:color w:val="000000"/>
        </w:rPr>
        <w:t>эбулиометрия</w:t>
      </w:r>
      <w:proofErr w:type="spellEnd"/>
      <w:r w:rsidR="00E44BC4" w:rsidRPr="00E44BC4">
        <w:rPr>
          <w:color w:val="000000"/>
        </w:rPr>
        <w:t>, использование их для определения молекулярной массы веществ, значение их в медико-биологических исследованиях.</w:t>
      </w:r>
      <w:r w:rsidRPr="00510C49">
        <w:t xml:space="preserve">Осмос. Осмотическое давление. Закон Вант-Гоффа. </w:t>
      </w:r>
      <w:proofErr w:type="spellStart"/>
      <w:r w:rsidRPr="00510C49">
        <w:t>Осмолярность</w:t>
      </w:r>
      <w:proofErr w:type="spellEnd"/>
      <w:r w:rsidRPr="00510C49">
        <w:t xml:space="preserve">. Роль осмоса в биологических системах. </w:t>
      </w:r>
      <w:proofErr w:type="spellStart"/>
      <w:r w:rsidRPr="00510C49">
        <w:t>Гип</w:t>
      </w:r>
      <w:proofErr w:type="gramStart"/>
      <w:r w:rsidRPr="00510C49">
        <w:t>о</w:t>
      </w:r>
      <w:proofErr w:type="spellEnd"/>
      <w:r w:rsidRPr="00510C49">
        <w:t>-</w:t>
      </w:r>
      <w:proofErr w:type="gramEnd"/>
      <w:r w:rsidRPr="00510C49">
        <w:t xml:space="preserve">, </w:t>
      </w:r>
      <w:proofErr w:type="spellStart"/>
      <w:r w:rsidRPr="00510C49">
        <w:t>гипер</w:t>
      </w:r>
      <w:proofErr w:type="spellEnd"/>
      <w:r w:rsidRPr="00510C49">
        <w:t xml:space="preserve">-, изотонические растворы. Тургор, плазмолиз, лизис клеток.  </w:t>
      </w:r>
    </w:p>
    <w:p w:rsidR="00D41ED6" w:rsidRDefault="00D41ED6" w:rsidP="00760D9B">
      <w:pPr>
        <w:tabs>
          <w:tab w:val="left" w:pos="0"/>
        </w:tabs>
        <w:ind w:firstLine="709"/>
        <w:jc w:val="both"/>
      </w:pPr>
    </w:p>
    <w:p w:rsidR="00C21335" w:rsidRDefault="00C21335" w:rsidP="00760D9B">
      <w:pPr>
        <w:tabs>
          <w:tab w:val="left" w:pos="0"/>
        </w:tabs>
        <w:ind w:firstLine="709"/>
        <w:jc w:val="both"/>
      </w:pPr>
    </w:p>
    <w:p w:rsidR="00D41ED6" w:rsidRDefault="00D41ED6" w:rsidP="00B33657">
      <w:pPr>
        <w:tabs>
          <w:tab w:val="left" w:pos="0"/>
        </w:tabs>
        <w:ind w:firstLine="709"/>
        <w:jc w:val="both"/>
        <w:rPr>
          <w:i/>
        </w:rPr>
      </w:pPr>
      <w:proofErr w:type="spellStart"/>
      <w:r w:rsidRPr="00D41ED6">
        <w:rPr>
          <w:b/>
          <w:color w:val="000000"/>
        </w:rPr>
        <w:t>Протолитические</w:t>
      </w:r>
      <w:proofErr w:type="spellEnd"/>
      <w:r w:rsidRPr="00D41ED6">
        <w:rPr>
          <w:b/>
          <w:color w:val="000000"/>
        </w:rPr>
        <w:t xml:space="preserve"> равновесия и процессы</w:t>
      </w:r>
    </w:p>
    <w:p w:rsidR="006446BF" w:rsidRDefault="006446BF" w:rsidP="00B33657">
      <w:pPr>
        <w:tabs>
          <w:tab w:val="left" w:pos="0"/>
        </w:tabs>
        <w:ind w:firstLine="709"/>
        <w:jc w:val="both"/>
        <w:rPr>
          <w:i/>
        </w:rPr>
      </w:pPr>
    </w:p>
    <w:p w:rsidR="00D6459F" w:rsidRPr="00510C49" w:rsidRDefault="00D6459F" w:rsidP="00D6459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19E0">
        <w:t>Теория электролитической диссоциации.</w:t>
      </w:r>
      <w:r w:rsidRPr="00510C49">
        <w:t xml:space="preserve"> Причина и механизм диссоциации. </w:t>
      </w:r>
      <w:proofErr w:type="spellStart"/>
      <w:r>
        <w:rPr>
          <w:color w:val="000000"/>
        </w:rPr>
        <w:t>Н</w:t>
      </w:r>
      <w:r w:rsidRPr="004019E0">
        <w:rPr>
          <w:color w:val="000000"/>
        </w:rPr>
        <w:t>еэлектролиты</w:t>
      </w:r>
      <w:proofErr w:type="spellEnd"/>
      <w:r w:rsidRPr="004019E0">
        <w:rPr>
          <w:color w:val="000000"/>
        </w:rPr>
        <w:t xml:space="preserve"> и электролиты</w:t>
      </w:r>
      <w:r>
        <w:rPr>
          <w:color w:val="000000"/>
        </w:rPr>
        <w:t>.</w:t>
      </w:r>
      <w:r w:rsidR="00A433F2">
        <w:rPr>
          <w:color w:val="000000"/>
        </w:rPr>
        <w:t xml:space="preserve"> </w:t>
      </w:r>
      <w:r w:rsidRPr="004019E0">
        <w:rPr>
          <w:color w:val="000000"/>
        </w:rPr>
        <w:t>Сильные и слабые электролиты</w:t>
      </w:r>
      <w:r>
        <w:rPr>
          <w:color w:val="000000"/>
        </w:rPr>
        <w:t>.</w:t>
      </w:r>
      <w:r w:rsidRPr="00510C49">
        <w:t xml:space="preserve"> Активность и коэффициент активности. Ионная сила растворов электролитов. Диссоциация слабых электролитов. Степень диссоциации, константа диссоциации</w:t>
      </w:r>
      <w:r>
        <w:t>, их зависимость от различных факторов.</w:t>
      </w:r>
      <w:r w:rsidRPr="00510C49">
        <w:t xml:space="preserve"> Связь степени и константы диссоциации (закон раз</w:t>
      </w:r>
      <w:r>
        <w:t>бавления</w:t>
      </w:r>
      <w:r w:rsidR="00A433F2">
        <w:t xml:space="preserve"> </w:t>
      </w:r>
      <w:proofErr w:type="spellStart"/>
      <w:r w:rsidRPr="00510C49">
        <w:t>Оствальда</w:t>
      </w:r>
      <w:proofErr w:type="spellEnd"/>
      <w:r w:rsidRPr="00510C49">
        <w:t xml:space="preserve">). </w:t>
      </w:r>
    </w:p>
    <w:p w:rsidR="003D25C9" w:rsidRDefault="00D6459F" w:rsidP="00D6459F">
      <w:pPr>
        <w:widowControl w:val="0"/>
        <w:tabs>
          <w:tab w:val="left" w:pos="0"/>
        </w:tabs>
        <w:ind w:firstLine="709"/>
        <w:jc w:val="both"/>
      </w:pPr>
      <w:r w:rsidRPr="000E02C0">
        <w:t xml:space="preserve">Теории кислот и оснований. </w:t>
      </w:r>
      <w:proofErr w:type="spellStart"/>
      <w:r w:rsidRPr="000E02C0">
        <w:t>Протолитическая</w:t>
      </w:r>
      <w:proofErr w:type="spellEnd"/>
      <w:r w:rsidRPr="000E02C0">
        <w:t xml:space="preserve"> теория кислот и оснований (теория </w:t>
      </w:r>
      <w:proofErr w:type="spellStart"/>
      <w:r w:rsidRPr="000E02C0">
        <w:t>Бренстеда-Лоури</w:t>
      </w:r>
      <w:proofErr w:type="spellEnd"/>
      <w:r w:rsidRPr="000E02C0">
        <w:t xml:space="preserve">). </w:t>
      </w:r>
      <w:r w:rsidR="003D25C9" w:rsidRPr="00510C49">
        <w:t>Сила кислот и оснований.</w:t>
      </w:r>
      <w:r w:rsidRPr="00D6459F">
        <w:rPr>
          <w:color w:val="000000"/>
        </w:rPr>
        <w:t>Уравнение диссоциации воды</w:t>
      </w:r>
      <w:r>
        <w:rPr>
          <w:color w:val="000000"/>
        </w:rPr>
        <w:t>.</w:t>
      </w:r>
      <w:r w:rsidR="003D25C9" w:rsidRPr="00510C49">
        <w:t>Ионное произведение воды</w:t>
      </w:r>
      <w:r>
        <w:t>, его температурная зависимость.</w:t>
      </w:r>
      <w:r w:rsidRPr="00510C49">
        <w:t xml:space="preserve">Условия нейтральности среды. </w:t>
      </w:r>
      <w:r w:rsidR="003D25C9" w:rsidRPr="00510C49">
        <w:t>Кислая и щелочная среда в водных растворах. Расчет концентрации ионов Н</w:t>
      </w:r>
      <w:r w:rsidR="003D25C9" w:rsidRPr="00510C49">
        <w:rPr>
          <w:vertAlign w:val="superscript"/>
        </w:rPr>
        <w:t>+</w:t>
      </w:r>
      <w:r w:rsidR="003D25C9" w:rsidRPr="00510C49">
        <w:t xml:space="preserve"> и О</w:t>
      </w:r>
      <w:proofErr w:type="gramStart"/>
      <w:r w:rsidR="003D25C9" w:rsidRPr="00510C49">
        <w:t>Н</w:t>
      </w:r>
      <w:r w:rsidR="003D25C9" w:rsidRPr="00510C49">
        <w:rPr>
          <w:vertAlign w:val="superscript"/>
        </w:rPr>
        <w:t>-</w:t>
      </w:r>
      <w:proofErr w:type="gramEnd"/>
      <w:r w:rsidR="003D25C9" w:rsidRPr="00510C49">
        <w:t xml:space="preserve"> в растворах сильных и слабых кислот и оснований</w:t>
      </w:r>
      <w:r>
        <w:t>,</w:t>
      </w:r>
      <w:r w:rsidRPr="00D6459F">
        <w:rPr>
          <w:color w:val="000000"/>
        </w:rPr>
        <w:t xml:space="preserve">взаимосвязь между ними. </w:t>
      </w:r>
      <w:r w:rsidR="003D25C9" w:rsidRPr="00510C49">
        <w:t xml:space="preserve">Расчет рН в растворах сильных и слабых электролитов. </w:t>
      </w:r>
    </w:p>
    <w:p w:rsidR="00D6459F" w:rsidRPr="00D6459F" w:rsidRDefault="00D6459F" w:rsidP="00D6459F">
      <w:pPr>
        <w:tabs>
          <w:tab w:val="left" w:pos="0"/>
        </w:tabs>
        <w:ind w:firstLine="709"/>
        <w:jc w:val="both"/>
        <w:rPr>
          <w:color w:val="000000"/>
        </w:rPr>
      </w:pPr>
      <w:r w:rsidRPr="00D6459F">
        <w:rPr>
          <w:color w:val="000000"/>
        </w:rPr>
        <w:t xml:space="preserve">Активная, потенциальная и общая кислотность и щелочность в растворах сильных и слабых кислот и оснований. Биологическая роль катионов водорода и гидроксид-ионов (в энергетике клетки, в </w:t>
      </w:r>
      <w:proofErr w:type="spellStart"/>
      <w:r w:rsidRPr="00D6459F">
        <w:rPr>
          <w:color w:val="000000"/>
        </w:rPr>
        <w:t>кислотно-оснóвном</w:t>
      </w:r>
      <w:proofErr w:type="spellEnd"/>
      <w:r w:rsidRPr="00D6459F">
        <w:rPr>
          <w:color w:val="000000"/>
        </w:rPr>
        <w:t xml:space="preserve"> равновесии)</w:t>
      </w:r>
      <w:proofErr w:type="gramStart"/>
      <w:r w:rsidRPr="00D6459F">
        <w:rPr>
          <w:color w:val="000000"/>
        </w:rPr>
        <w:t>.</w:t>
      </w:r>
      <w:proofErr w:type="spellStart"/>
      <w:r w:rsidRPr="00D6459F">
        <w:rPr>
          <w:color w:val="000000"/>
        </w:rPr>
        <w:t>р</w:t>
      </w:r>
      <w:proofErr w:type="gramEnd"/>
      <w:r w:rsidRPr="00D6459F">
        <w:rPr>
          <w:color w:val="000000"/>
        </w:rPr>
        <w:t>Н</w:t>
      </w:r>
      <w:proofErr w:type="spellEnd"/>
      <w:r w:rsidRPr="00D6459F">
        <w:rPr>
          <w:color w:val="000000"/>
        </w:rPr>
        <w:t xml:space="preserve"> биологических жидкостей (в норме и предельные значения</w:t>
      </w:r>
      <w:r>
        <w:rPr>
          <w:color w:val="000000"/>
        </w:rPr>
        <w:t>).</w:t>
      </w:r>
    </w:p>
    <w:p w:rsidR="003D25C9" w:rsidRPr="00510C49" w:rsidRDefault="003D25C9" w:rsidP="00B33657">
      <w:pPr>
        <w:tabs>
          <w:tab w:val="left" w:pos="0"/>
        </w:tabs>
        <w:ind w:firstLine="709"/>
        <w:jc w:val="both"/>
      </w:pPr>
      <w:r w:rsidRPr="006446BF">
        <w:t>Гидролиз солей.</w:t>
      </w:r>
      <w:r w:rsidRPr="00510C49">
        <w:t xml:space="preserve"> Причина и следствие гидролиза. Механизм гидролиза солей. Степень гидролиза и факторы, влияющие на нее. Константа гидролиза как разновидность константы равновесия. Вывод константы гидролиза и связ</w:t>
      </w:r>
      <w:r w:rsidR="00FE0FEF">
        <w:t>ь</w:t>
      </w:r>
      <w:r w:rsidRPr="00510C49">
        <w:t xml:space="preserve"> ее со степенью гидролиза солей. Случаи гидролиза: соли</w:t>
      </w:r>
      <w:r w:rsidR="00FE0FEF">
        <w:t xml:space="preserve">, образованные </w:t>
      </w:r>
      <w:r w:rsidR="0031295C">
        <w:t xml:space="preserve"> слабой кислотой</w:t>
      </w:r>
      <w:r w:rsidRPr="00510C49">
        <w:t xml:space="preserve"> и сильн</w:t>
      </w:r>
      <w:r w:rsidR="006446BF">
        <w:t>ым</w:t>
      </w:r>
      <w:r w:rsidRPr="00510C49">
        <w:t xml:space="preserve"> основани</w:t>
      </w:r>
      <w:r w:rsidR="006446BF">
        <w:t>ем</w:t>
      </w:r>
      <w:r w:rsidR="006446BF" w:rsidRPr="006446BF">
        <w:t>;</w:t>
      </w:r>
      <w:r w:rsidRPr="00510C49">
        <w:t xml:space="preserve"> соли</w:t>
      </w:r>
      <w:r w:rsidR="006446BF">
        <w:t>, образованные</w:t>
      </w:r>
      <w:r w:rsidRPr="00510C49">
        <w:t xml:space="preserve"> слаб</w:t>
      </w:r>
      <w:r w:rsidR="006446BF">
        <w:t>ым основанием и сильной кислотой</w:t>
      </w:r>
      <w:r w:rsidR="006446BF" w:rsidRPr="006446BF">
        <w:t>;</w:t>
      </w:r>
      <w:r w:rsidRPr="00510C49">
        <w:t xml:space="preserve"> соли</w:t>
      </w:r>
      <w:r w:rsidR="006446BF">
        <w:t>, образованные слабой кислотой и слабым основанием</w:t>
      </w:r>
      <w:r w:rsidRPr="00510C49">
        <w:t>. Реакции среды во всех случаях гидролиза и расчет рН. Гидролиз солей много</w:t>
      </w:r>
      <w:r w:rsidR="003A3B46">
        <w:t>зарядных</w:t>
      </w:r>
      <w:r w:rsidRPr="00510C49">
        <w:t xml:space="preserve"> ионов. Образование кислых и основных солей при гидролизе. Случаи необратимого гидролиза солей. Роль гидролиза в биохимических процессах (гидролиз АТФ - универсальный источник энергии в организме).</w:t>
      </w:r>
    </w:p>
    <w:p w:rsidR="006446BF" w:rsidRDefault="003D25C9" w:rsidP="006446BF">
      <w:pPr>
        <w:tabs>
          <w:tab w:val="left" w:pos="0"/>
        </w:tabs>
        <w:ind w:firstLine="709"/>
        <w:jc w:val="both"/>
      </w:pPr>
      <w:r w:rsidRPr="006446BF">
        <w:t xml:space="preserve">Электролиты в организме человека. Понятие об электролитном составе крови и водно-солевом обмене в организме. </w:t>
      </w:r>
    </w:p>
    <w:p w:rsidR="00313852" w:rsidRDefault="00313852" w:rsidP="006446BF">
      <w:pPr>
        <w:tabs>
          <w:tab w:val="left" w:pos="0"/>
        </w:tabs>
        <w:ind w:firstLine="709"/>
        <w:jc w:val="both"/>
      </w:pPr>
    </w:p>
    <w:p w:rsidR="003D25C9" w:rsidRDefault="003D25C9" w:rsidP="00B33657">
      <w:pPr>
        <w:tabs>
          <w:tab w:val="left" w:pos="0"/>
        </w:tabs>
        <w:ind w:firstLine="709"/>
        <w:jc w:val="both"/>
        <w:rPr>
          <w:b/>
          <w:color w:val="000000"/>
        </w:rPr>
      </w:pPr>
      <w:r w:rsidRPr="006446BF">
        <w:rPr>
          <w:b/>
          <w:color w:val="000000"/>
        </w:rPr>
        <w:t>Буферные растворы</w:t>
      </w:r>
    </w:p>
    <w:p w:rsidR="006446BF" w:rsidRPr="006446BF" w:rsidRDefault="006446BF" w:rsidP="00B33657">
      <w:pPr>
        <w:tabs>
          <w:tab w:val="left" w:pos="0"/>
        </w:tabs>
        <w:ind w:firstLine="709"/>
        <w:jc w:val="both"/>
        <w:rPr>
          <w:b/>
          <w:color w:val="000000"/>
        </w:rPr>
      </w:pPr>
    </w:p>
    <w:p w:rsidR="00313852" w:rsidRDefault="003D25C9" w:rsidP="00B33657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 w:rsidRPr="00510C49">
        <w:t xml:space="preserve">Понятие о буферных растворах. Типы буферных растворов. Механизм действия буферных систем. </w:t>
      </w:r>
      <w:r w:rsidR="00313852" w:rsidRPr="00313852">
        <w:t>У</w:t>
      </w:r>
      <w:r w:rsidR="00313852">
        <w:rPr>
          <w:color w:val="000000"/>
        </w:rPr>
        <w:t>равнение</w:t>
      </w:r>
      <w:r w:rsidR="007C08B9">
        <w:rPr>
          <w:color w:val="000000"/>
        </w:rPr>
        <w:t xml:space="preserve"> </w:t>
      </w:r>
      <w:proofErr w:type="spellStart"/>
      <w:r w:rsidR="00313852" w:rsidRPr="00313852">
        <w:rPr>
          <w:color w:val="000000"/>
        </w:rPr>
        <w:t>Гендерсона-Гассельбаха</w:t>
      </w:r>
      <w:proofErr w:type="spellEnd"/>
      <w:r w:rsidR="00313852" w:rsidRPr="00313852">
        <w:rPr>
          <w:color w:val="000000"/>
        </w:rPr>
        <w:t xml:space="preserve"> для кислотных буферных </w:t>
      </w:r>
      <w:proofErr w:type="spellStart"/>
      <w:r w:rsidR="00313852" w:rsidRPr="00313852">
        <w:rPr>
          <w:color w:val="000000"/>
        </w:rPr>
        <w:lastRenderedPageBreak/>
        <w:t>растворов</w:t>
      </w:r>
      <w:r w:rsidR="00313852">
        <w:t>и</w:t>
      </w:r>
      <w:proofErr w:type="spellEnd"/>
      <w:r w:rsidR="00313852">
        <w:t xml:space="preserve"> </w:t>
      </w:r>
      <w:proofErr w:type="spellStart"/>
      <w:r w:rsidR="00313852" w:rsidRPr="00313852">
        <w:rPr>
          <w:color w:val="000000"/>
        </w:rPr>
        <w:t>оснóвных</w:t>
      </w:r>
      <w:proofErr w:type="spellEnd"/>
      <w:r w:rsidR="00313852" w:rsidRPr="00313852">
        <w:rPr>
          <w:color w:val="000000"/>
        </w:rPr>
        <w:t xml:space="preserve"> буферных растворов</w:t>
      </w:r>
      <w:r w:rsidR="00313852">
        <w:rPr>
          <w:color w:val="000000"/>
        </w:rPr>
        <w:t xml:space="preserve">. </w:t>
      </w:r>
      <w:r w:rsidR="00313852" w:rsidRPr="00313852">
        <w:rPr>
          <w:color w:val="000000"/>
        </w:rPr>
        <w:t xml:space="preserve"> Условия применимости этого уравнения.Зона буферного действия и б</w:t>
      </w:r>
      <w:r w:rsidRPr="00313852">
        <w:t>уферная емкость</w:t>
      </w:r>
      <w:r w:rsidR="00313852" w:rsidRPr="00313852">
        <w:rPr>
          <w:color w:val="000000"/>
        </w:rPr>
        <w:t>(по кислоте и по щёлочи)</w:t>
      </w:r>
      <w:r w:rsidRPr="00510C49">
        <w:t xml:space="preserve">. </w:t>
      </w:r>
      <w:r w:rsidR="00313852" w:rsidRPr="00313852">
        <w:rPr>
          <w:color w:val="000000"/>
        </w:rPr>
        <w:t>Идеальный буферный раствор</w:t>
      </w:r>
      <w:r w:rsidR="00313852">
        <w:rPr>
          <w:color w:val="000000"/>
        </w:rPr>
        <w:t>.</w:t>
      </w:r>
      <w:r w:rsidR="00313852" w:rsidRPr="00313852">
        <w:rPr>
          <w:color w:val="000000"/>
        </w:rPr>
        <w:t>П</w:t>
      </w:r>
      <w:r w:rsidR="00313852" w:rsidRPr="00313852">
        <w:t xml:space="preserve">риготовление буферных растворов с заданным значением рН. </w:t>
      </w:r>
      <w:r w:rsidR="00313852" w:rsidRPr="00313852">
        <w:rPr>
          <w:color w:val="000000"/>
        </w:rPr>
        <w:t xml:space="preserve">Расчет изменения рН кислотных буферных растворов </w:t>
      </w:r>
      <w:r w:rsidR="00313852">
        <w:rPr>
          <w:color w:val="000000"/>
        </w:rPr>
        <w:t xml:space="preserve">(основных буферных растворов) </w:t>
      </w:r>
      <w:r w:rsidR="00313852" w:rsidRPr="00313852">
        <w:rPr>
          <w:color w:val="000000"/>
        </w:rPr>
        <w:t>при добавлении сильной кислоты и щёлочи.</w:t>
      </w:r>
    </w:p>
    <w:p w:rsidR="00F62BFD" w:rsidRPr="00F62BFD" w:rsidRDefault="003D25C9" w:rsidP="00F62BFD">
      <w:pPr>
        <w:widowControl w:val="0"/>
        <w:tabs>
          <w:tab w:val="left" w:pos="0"/>
        </w:tabs>
        <w:ind w:firstLine="709"/>
        <w:jc w:val="both"/>
        <w:rPr>
          <w:color w:val="000000"/>
        </w:rPr>
      </w:pPr>
      <w:r w:rsidRPr="00F62BFD">
        <w:t>Буферные системы крови</w:t>
      </w:r>
      <w:r w:rsidR="00F62BFD" w:rsidRPr="00F62BFD">
        <w:t>: гидрокар</w:t>
      </w:r>
      <w:r w:rsidRPr="00F62BFD">
        <w:t>б</w:t>
      </w:r>
      <w:r w:rsidR="00F62BFD" w:rsidRPr="00F62BFD">
        <w:t>онатная, гемоглобиновая</w:t>
      </w:r>
      <w:r w:rsidRPr="00F62BFD">
        <w:t xml:space="preserve">, </w:t>
      </w:r>
      <w:r w:rsidR="00F62BFD" w:rsidRPr="00F62BFD">
        <w:t xml:space="preserve">белковая, фосфатная. </w:t>
      </w:r>
      <w:r w:rsidR="00F62BFD">
        <w:t>С</w:t>
      </w:r>
      <w:r w:rsidR="00F62BFD" w:rsidRPr="00F62BFD">
        <w:rPr>
          <w:color w:val="000000"/>
        </w:rPr>
        <w:t xml:space="preserve">остав, уравнение </w:t>
      </w:r>
      <w:proofErr w:type="spellStart"/>
      <w:r w:rsidR="00F62BFD" w:rsidRPr="00F62BFD">
        <w:rPr>
          <w:color w:val="000000"/>
        </w:rPr>
        <w:t>Гендерсона-Гассельбаха</w:t>
      </w:r>
      <w:proofErr w:type="spellEnd"/>
      <w:r w:rsidR="00F62BFD" w:rsidRPr="00F62BFD">
        <w:rPr>
          <w:color w:val="000000"/>
        </w:rPr>
        <w:t xml:space="preserve"> для </w:t>
      </w:r>
      <w:r w:rsidR="00F62BFD">
        <w:rPr>
          <w:color w:val="000000"/>
        </w:rPr>
        <w:t xml:space="preserve">каждой </w:t>
      </w:r>
      <w:r w:rsidR="00F62BFD" w:rsidRPr="00F62BFD">
        <w:rPr>
          <w:color w:val="000000"/>
        </w:rPr>
        <w:t>системы в физиологических условиях, соотношение компонентов, механизм действия</w:t>
      </w:r>
      <w:r w:rsidR="00F62BFD">
        <w:rPr>
          <w:color w:val="000000"/>
        </w:rPr>
        <w:t>,</w:t>
      </w:r>
      <w:r w:rsidR="00F62BFD" w:rsidRPr="00F62BFD">
        <w:rPr>
          <w:color w:val="000000"/>
        </w:rPr>
        <w:t xml:space="preserve">  буферная емкость. Взаимосвязь гидрокарбонатной  и гемоглобиновой буферных систем</w:t>
      </w:r>
      <w:r w:rsidR="00F62BFD">
        <w:rPr>
          <w:color w:val="000000"/>
        </w:rPr>
        <w:t>.</w:t>
      </w:r>
    </w:p>
    <w:p w:rsidR="003D25C9" w:rsidRPr="00510C49" w:rsidRDefault="003D25C9" w:rsidP="00B33657">
      <w:pPr>
        <w:tabs>
          <w:tab w:val="left" w:pos="0"/>
        </w:tabs>
        <w:ind w:firstLine="709"/>
        <w:jc w:val="both"/>
      </w:pPr>
      <w:r w:rsidRPr="00510C49">
        <w:t xml:space="preserve"> Роль буферных систем крови в организме человека. </w:t>
      </w:r>
      <w:r w:rsidRPr="00510C49">
        <w:rPr>
          <w:color w:val="000000"/>
          <w:spacing w:val="-4"/>
        </w:rPr>
        <w:t xml:space="preserve">Понятие о кислотно-основном состоянии организма. </w:t>
      </w:r>
      <w:r w:rsidRPr="00510C49">
        <w:t xml:space="preserve">Щелочной резерв крови. Ацидоз и алкалоз. </w:t>
      </w:r>
    </w:p>
    <w:p w:rsidR="003A3B46" w:rsidRPr="00510C49" w:rsidRDefault="003A3B46" w:rsidP="00B33657">
      <w:pPr>
        <w:tabs>
          <w:tab w:val="left" w:pos="0"/>
        </w:tabs>
        <w:ind w:firstLine="709"/>
        <w:jc w:val="both"/>
        <w:rPr>
          <w:b/>
          <w:u w:val="single"/>
        </w:rPr>
      </w:pPr>
    </w:p>
    <w:p w:rsidR="00313852" w:rsidRDefault="00313852" w:rsidP="00313852">
      <w:pPr>
        <w:widowControl w:val="0"/>
        <w:tabs>
          <w:tab w:val="left" w:pos="384"/>
        </w:tabs>
        <w:jc w:val="both"/>
        <w:rPr>
          <w:color w:val="000000"/>
          <w:sz w:val="20"/>
          <w:szCs w:val="20"/>
        </w:rPr>
      </w:pPr>
    </w:p>
    <w:p w:rsidR="003D25C9" w:rsidRDefault="003A3B46" w:rsidP="00FF08AF">
      <w:pPr>
        <w:ind w:firstLine="709"/>
        <w:jc w:val="both"/>
        <w:rPr>
          <w:b/>
          <w:color w:val="000000"/>
        </w:rPr>
      </w:pPr>
      <w:r w:rsidRPr="003A3B46">
        <w:rPr>
          <w:b/>
          <w:color w:val="000000"/>
        </w:rPr>
        <w:t>Гетерогенные равновесия и процессы в растворах электролитов</w:t>
      </w:r>
    </w:p>
    <w:p w:rsidR="0096140B" w:rsidRPr="003A3B46" w:rsidRDefault="0096140B" w:rsidP="00FF08AF">
      <w:pPr>
        <w:ind w:firstLine="709"/>
        <w:jc w:val="both"/>
        <w:rPr>
          <w:b/>
          <w:color w:val="000000"/>
        </w:rPr>
      </w:pPr>
    </w:p>
    <w:p w:rsidR="00A11777" w:rsidRDefault="003D25C9" w:rsidP="00A11777">
      <w:pPr>
        <w:shd w:val="clear" w:color="auto" w:fill="FFFFFF"/>
        <w:tabs>
          <w:tab w:val="left" w:pos="0"/>
        </w:tabs>
        <w:ind w:firstLine="709"/>
        <w:jc w:val="both"/>
        <w:rPr>
          <w:shd w:val="clear" w:color="auto" w:fill="FFFFFF"/>
        </w:rPr>
      </w:pPr>
      <w:r w:rsidRPr="00A11777">
        <w:rPr>
          <w:color w:val="000000"/>
        </w:rPr>
        <w:t xml:space="preserve">Гетерогенные реакции в растворах электролитов. </w:t>
      </w:r>
      <w:r w:rsidR="00A11777" w:rsidRPr="00A11777">
        <w:rPr>
          <w:bCs/>
          <w:shd w:val="clear" w:color="auto" w:fill="FFFFFF"/>
        </w:rPr>
        <w:t>Константа</w:t>
      </w:r>
      <w:r w:rsidR="00A11777" w:rsidRPr="00A11777">
        <w:rPr>
          <w:shd w:val="clear" w:color="auto" w:fill="FFFFFF"/>
        </w:rPr>
        <w:t> </w:t>
      </w:r>
      <w:r w:rsidR="00A11777" w:rsidRPr="00A11777">
        <w:rPr>
          <w:bCs/>
          <w:shd w:val="clear" w:color="auto" w:fill="FFFFFF"/>
        </w:rPr>
        <w:t>растворимости</w:t>
      </w:r>
      <w:r w:rsidR="00A11777" w:rsidRPr="00A11777">
        <w:rPr>
          <w:shd w:val="clear" w:color="auto" w:fill="FFFFFF"/>
        </w:rPr>
        <w:t> </w:t>
      </w:r>
      <w:proofErr w:type="spellStart"/>
      <w:r w:rsidR="00A11777" w:rsidRPr="00A11777">
        <w:rPr>
          <w:shd w:val="clear" w:color="auto" w:fill="FFFFFF"/>
        </w:rPr>
        <w:t>Ks</w:t>
      </w:r>
      <w:proofErr w:type="spellEnd"/>
      <w:r w:rsidR="00A11777" w:rsidRPr="00A11777">
        <w:rPr>
          <w:shd w:val="clear" w:color="auto" w:fill="FFFFFF"/>
        </w:rPr>
        <w:t xml:space="preserve"> (или </w:t>
      </w:r>
      <w:r w:rsidR="00A11777" w:rsidRPr="00A11777">
        <w:rPr>
          <w:bCs/>
          <w:shd w:val="clear" w:color="auto" w:fill="FFFFFF"/>
        </w:rPr>
        <w:t>произведение</w:t>
      </w:r>
      <w:r w:rsidR="00A11777" w:rsidRPr="00A11777">
        <w:rPr>
          <w:shd w:val="clear" w:color="auto" w:fill="FFFFFF"/>
        </w:rPr>
        <w:t> </w:t>
      </w:r>
      <w:r w:rsidR="00A11777" w:rsidRPr="00A11777">
        <w:rPr>
          <w:bCs/>
          <w:shd w:val="clear" w:color="auto" w:fill="FFFFFF"/>
        </w:rPr>
        <w:t>растворимости</w:t>
      </w:r>
      <w:r w:rsidR="00A11777" w:rsidRPr="00A11777">
        <w:rPr>
          <w:shd w:val="clear" w:color="auto" w:fill="FFFFFF"/>
        </w:rPr>
        <w:t> </w:t>
      </w:r>
      <w:r w:rsidR="00A11777" w:rsidRPr="00A11777">
        <w:rPr>
          <w:bCs/>
          <w:shd w:val="clear" w:color="auto" w:fill="FFFFFF"/>
        </w:rPr>
        <w:t>ПР</w:t>
      </w:r>
      <w:r w:rsidR="00A11777" w:rsidRPr="00A11777">
        <w:rPr>
          <w:shd w:val="clear" w:color="auto" w:fill="FFFFFF"/>
        </w:rPr>
        <w:t>)</w:t>
      </w:r>
      <w:proofErr w:type="gramStart"/>
      <w:r w:rsidR="00A11777">
        <w:rPr>
          <w:shd w:val="clear" w:color="auto" w:fill="FFFFFF"/>
        </w:rPr>
        <w:t>.</w:t>
      </w:r>
      <w:r w:rsidR="00A11777" w:rsidRPr="00A11777">
        <w:rPr>
          <w:color w:val="000000"/>
        </w:rPr>
        <w:t>Р</w:t>
      </w:r>
      <w:proofErr w:type="gramEnd"/>
      <w:r w:rsidR="00A11777" w:rsidRPr="00A11777">
        <w:rPr>
          <w:color w:val="000000"/>
        </w:rPr>
        <w:t xml:space="preserve">астворимость (молярная и массовая) </w:t>
      </w:r>
      <w:r w:rsidR="00FD0F8A">
        <w:rPr>
          <w:color w:val="000000"/>
        </w:rPr>
        <w:t>мал</w:t>
      </w:r>
      <w:r w:rsidR="00A11777" w:rsidRPr="00A11777">
        <w:rPr>
          <w:color w:val="000000"/>
        </w:rPr>
        <w:t>орастворимого вещества. Вывод взаимосвязи между молярной растворимостью и произведением растворимости</w:t>
      </w:r>
      <w:r w:rsidR="00FD0F8A">
        <w:rPr>
          <w:color w:val="000000"/>
        </w:rPr>
        <w:t>.П</w:t>
      </w:r>
      <w:r w:rsidR="00FD0F8A" w:rsidRPr="00FD0F8A">
        <w:rPr>
          <w:color w:val="000000"/>
        </w:rPr>
        <w:t>роизведение концентраций ионов, правило выпадения осадка</w:t>
      </w:r>
      <w:r w:rsidR="00FD0F8A">
        <w:rPr>
          <w:color w:val="000000"/>
        </w:rPr>
        <w:t xml:space="preserve">. </w:t>
      </w:r>
      <w:r w:rsidR="00FD0F8A" w:rsidRPr="00FD0F8A">
        <w:rPr>
          <w:bCs/>
          <w:color w:val="000000"/>
        </w:rPr>
        <w:t xml:space="preserve">Влияние одноименного иона и постороннего электролита </w:t>
      </w:r>
      <w:r w:rsidR="00FD0F8A">
        <w:rPr>
          <w:bCs/>
          <w:color w:val="000000"/>
        </w:rPr>
        <w:t xml:space="preserve">(солевой эффект) </w:t>
      </w:r>
      <w:r w:rsidR="00FD0F8A" w:rsidRPr="00FD0F8A">
        <w:rPr>
          <w:bCs/>
          <w:color w:val="000000"/>
        </w:rPr>
        <w:t>на растворимость малорастворимых соединений</w:t>
      </w:r>
      <w:r w:rsidR="00FD0F8A">
        <w:rPr>
          <w:bCs/>
          <w:color w:val="000000"/>
        </w:rPr>
        <w:t>.</w:t>
      </w:r>
      <w:r w:rsidR="00FD0F8A">
        <w:rPr>
          <w:shd w:val="clear" w:color="auto" w:fill="FFFFFF"/>
        </w:rPr>
        <w:t xml:space="preserve">Гетерогенные равновесия в организме человека. </w:t>
      </w:r>
    </w:p>
    <w:p w:rsidR="0096140B" w:rsidRPr="0096140B" w:rsidRDefault="00C07C48" w:rsidP="0096140B">
      <w:pPr>
        <w:widowControl w:val="0"/>
        <w:tabs>
          <w:tab w:val="left" w:pos="0"/>
        </w:tabs>
        <w:ind w:firstLine="709"/>
        <w:jc w:val="both"/>
        <w:rPr>
          <w:color w:val="000000"/>
        </w:rPr>
      </w:pPr>
      <w:r w:rsidRPr="00C07C48">
        <w:rPr>
          <w:color w:val="000000"/>
        </w:rPr>
        <w:t xml:space="preserve">Координационная  теория Вернера. </w:t>
      </w:r>
      <w:r>
        <w:rPr>
          <w:color w:val="000000"/>
        </w:rPr>
        <w:t>Комплексные соединения</w:t>
      </w:r>
      <w:r w:rsidRPr="00C07C48">
        <w:rPr>
          <w:color w:val="000000"/>
        </w:rPr>
        <w:t xml:space="preserve">: внутренняя и внешняя сферы, комплексообразователь, </w:t>
      </w:r>
      <w:proofErr w:type="spellStart"/>
      <w:r w:rsidRPr="00C07C48">
        <w:rPr>
          <w:color w:val="000000"/>
        </w:rPr>
        <w:t>лиганды</w:t>
      </w:r>
      <w:proofErr w:type="spellEnd"/>
      <w:r w:rsidRPr="00C07C48">
        <w:rPr>
          <w:color w:val="000000"/>
        </w:rPr>
        <w:t xml:space="preserve">. </w:t>
      </w:r>
      <w:proofErr w:type="spellStart"/>
      <w:r w:rsidRPr="00C07C48">
        <w:rPr>
          <w:color w:val="000000"/>
        </w:rPr>
        <w:t>Дентатностьлигандов</w:t>
      </w:r>
      <w:proofErr w:type="spellEnd"/>
      <w:r w:rsidRPr="00C07C48">
        <w:rPr>
          <w:color w:val="000000"/>
        </w:rPr>
        <w:t xml:space="preserve"> и координационное число комплексообразователя. </w:t>
      </w:r>
      <w:r w:rsidRPr="00510C49">
        <w:rPr>
          <w:color w:val="000000"/>
        </w:rPr>
        <w:t xml:space="preserve">Природа химической связи в комплексных соединениях. Классификация комплексных соединений. Номенклатура комплексных соединений. </w:t>
      </w:r>
      <w:proofErr w:type="spellStart"/>
      <w:r w:rsidRPr="00510C49">
        <w:rPr>
          <w:color w:val="000000"/>
        </w:rPr>
        <w:t>Полидентатныелиганды</w:t>
      </w:r>
      <w:proofErr w:type="spellEnd"/>
      <w:r w:rsidRPr="00510C49">
        <w:rPr>
          <w:color w:val="000000"/>
        </w:rPr>
        <w:t xml:space="preserve">. </w:t>
      </w:r>
      <w:r w:rsidR="0096140B" w:rsidRPr="0096140B">
        <w:rPr>
          <w:color w:val="000000"/>
        </w:rPr>
        <w:t xml:space="preserve">Этилендиаминтетрауксусная кислота (ЭДТУК) и </w:t>
      </w:r>
      <w:proofErr w:type="spellStart"/>
      <w:r w:rsidR="0096140B" w:rsidRPr="0096140B">
        <w:rPr>
          <w:color w:val="000000"/>
        </w:rPr>
        <w:t>трилон</w:t>
      </w:r>
      <w:proofErr w:type="spellEnd"/>
      <w:r w:rsidR="0096140B" w:rsidRPr="0096140B">
        <w:rPr>
          <w:color w:val="000000"/>
        </w:rPr>
        <w:t xml:space="preserve"> Б. </w:t>
      </w:r>
      <w:proofErr w:type="spellStart"/>
      <w:r w:rsidR="0096140B" w:rsidRPr="0096140B">
        <w:rPr>
          <w:color w:val="000000"/>
        </w:rPr>
        <w:t>Этилендиаминтетраацетат-ион</w:t>
      </w:r>
      <w:proofErr w:type="spellEnd"/>
      <w:r w:rsidR="0096140B" w:rsidRPr="0096140B">
        <w:rPr>
          <w:color w:val="000000"/>
        </w:rPr>
        <w:t xml:space="preserve"> (</w:t>
      </w:r>
      <w:proofErr w:type="spellStart"/>
      <w:r w:rsidR="0096140B" w:rsidRPr="0096140B">
        <w:rPr>
          <w:i/>
          <w:iCs/>
          <w:color w:val="000000"/>
          <w:lang w:val="en-US"/>
        </w:rPr>
        <w:t>edta</w:t>
      </w:r>
      <w:proofErr w:type="spellEnd"/>
      <w:r w:rsidR="0096140B" w:rsidRPr="0096140B">
        <w:rPr>
          <w:color w:val="000000"/>
          <w:vertAlign w:val="superscript"/>
        </w:rPr>
        <w:t>4−</w:t>
      </w:r>
      <w:r w:rsidR="0096140B" w:rsidRPr="0096140B">
        <w:rPr>
          <w:color w:val="000000"/>
        </w:rPr>
        <w:t xml:space="preserve">) как </w:t>
      </w:r>
      <w:proofErr w:type="spellStart"/>
      <w:r w:rsidR="0096140B" w:rsidRPr="0096140B">
        <w:rPr>
          <w:color w:val="000000"/>
        </w:rPr>
        <w:t>полидентатныйлиганд</w:t>
      </w:r>
      <w:proofErr w:type="spellEnd"/>
      <w:r w:rsidR="0096140B">
        <w:rPr>
          <w:color w:val="000000"/>
        </w:rPr>
        <w:t xml:space="preserve">. </w:t>
      </w:r>
      <w:r w:rsidR="0096140B" w:rsidRPr="0096140B">
        <w:rPr>
          <w:color w:val="000000"/>
        </w:rPr>
        <w:t xml:space="preserve"> Взаимодействие </w:t>
      </w:r>
      <w:proofErr w:type="spellStart"/>
      <w:r w:rsidR="0096140B" w:rsidRPr="0096140B">
        <w:rPr>
          <w:i/>
          <w:iCs/>
          <w:color w:val="000000"/>
          <w:lang w:val="en-US"/>
        </w:rPr>
        <w:t>edta</w:t>
      </w:r>
      <w:proofErr w:type="spellEnd"/>
      <w:r w:rsidR="0096140B" w:rsidRPr="0096140B">
        <w:rPr>
          <w:color w:val="000000"/>
          <w:vertAlign w:val="superscript"/>
        </w:rPr>
        <w:t>4−</w:t>
      </w:r>
      <w:r w:rsidR="0096140B" w:rsidRPr="0096140B">
        <w:rPr>
          <w:color w:val="000000"/>
        </w:rPr>
        <w:t xml:space="preserve"> с 2-, 3- и 4-зарядными катионами металлов. Строение </w:t>
      </w:r>
      <w:proofErr w:type="spellStart"/>
      <w:r w:rsidR="0096140B" w:rsidRPr="0096140B">
        <w:rPr>
          <w:color w:val="000000"/>
        </w:rPr>
        <w:t>хелатов</w:t>
      </w:r>
      <w:proofErr w:type="spellEnd"/>
      <w:r w:rsidR="0096140B" w:rsidRPr="0096140B">
        <w:rPr>
          <w:color w:val="000000"/>
        </w:rPr>
        <w:t xml:space="preserve">. Основные принципы </w:t>
      </w:r>
      <w:proofErr w:type="spellStart"/>
      <w:r w:rsidR="0096140B" w:rsidRPr="0096140B">
        <w:rPr>
          <w:color w:val="000000"/>
        </w:rPr>
        <w:t>хелатотерапии</w:t>
      </w:r>
      <w:proofErr w:type="spellEnd"/>
      <w:r w:rsidR="0096140B">
        <w:rPr>
          <w:color w:val="000000"/>
        </w:rPr>
        <w:t>,</w:t>
      </w:r>
      <w:r w:rsidR="0096140B" w:rsidRPr="0096140B">
        <w:rPr>
          <w:color w:val="000000"/>
        </w:rPr>
        <w:t xml:space="preserve"> значение в медицине.</w:t>
      </w:r>
    </w:p>
    <w:p w:rsidR="00C07C48" w:rsidRPr="00C07C48" w:rsidRDefault="00C07C48" w:rsidP="00C07C48">
      <w:pPr>
        <w:ind w:firstLine="709"/>
        <w:jc w:val="both"/>
        <w:rPr>
          <w:color w:val="000000"/>
        </w:rPr>
      </w:pPr>
      <w:r w:rsidRPr="00C07C48">
        <w:rPr>
          <w:color w:val="000000"/>
        </w:rPr>
        <w:t>Диссоциация комплексных соединений и комплексов. Константы нестойкости комплексов (ступенчатые и общие)</w:t>
      </w:r>
      <w:r>
        <w:rPr>
          <w:color w:val="000000"/>
        </w:rPr>
        <w:t>.</w:t>
      </w:r>
      <w:r w:rsidR="0096140B" w:rsidRPr="00510C49">
        <w:rPr>
          <w:color w:val="000000"/>
        </w:rPr>
        <w:t xml:space="preserve">Представления о строении </w:t>
      </w:r>
      <w:proofErr w:type="spellStart"/>
      <w:r w:rsidR="0096140B" w:rsidRPr="00510C49">
        <w:rPr>
          <w:color w:val="000000"/>
        </w:rPr>
        <w:t>металлоферментов</w:t>
      </w:r>
      <w:proofErr w:type="spellEnd"/>
      <w:r w:rsidR="0096140B" w:rsidRPr="00510C49">
        <w:rPr>
          <w:color w:val="000000"/>
        </w:rPr>
        <w:t xml:space="preserve"> и других </w:t>
      </w:r>
      <w:proofErr w:type="spellStart"/>
      <w:r w:rsidR="0096140B" w:rsidRPr="00510C49">
        <w:rPr>
          <w:color w:val="000000"/>
        </w:rPr>
        <w:t>биокомплексных</w:t>
      </w:r>
      <w:proofErr w:type="spellEnd"/>
      <w:r w:rsidR="0096140B" w:rsidRPr="00510C49">
        <w:rPr>
          <w:color w:val="000000"/>
        </w:rPr>
        <w:t xml:space="preserve"> соединений (гемоглобин, </w:t>
      </w:r>
      <w:proofErr w:type="spellStart"/>
      <w:r w:rsidR="0096140B" w:rsidRPr="00510C49">
        <w:rPr>
          <w:color w:val="000000"/>
        </w:rPr>
        <w:t>цитохромы</w:t>
      </w:r>
      <w:proofErr w:type="spellEnd"/>
      <w:r w:rsidR="0096140B" w:rsidRPr="00510C49">
        <w:rPr>
          <w:color w:val="000000"/>
        </w:rPr>
        <w:t>, кобаламины)</w:t>
      </w:r>
      <w:r w:rsidR="0096140B">
        <w:rPr>
          <w:color w:val="000000"/>
        </w:rPr>
        <w:t xml:space="preserve">. </w:t>
      </w:r>
      <w:r w:rsidRPr="00C07C48">
        <w:rPr>
          <w:color w:val="000000"/>
        </w:rPr>
        <w:t xml:space="preserve">Применение </w:t>
      </w:r>
      <w:r w:rsidR="0096140B">
        <w:rPr>
          <w:color w:val="000000"/>
        </w:rPr>
        <w:t xml:space="preserve">комплексных соединений </w:t>
      </w:r>
      <w:r w:rsidRPr="00C07C48">
        <w:rPr>
          <w:color w:val="000000"/>
        </w:rPr>
        <w:t>в медицине.</w:t>
      </w:r>
    </w:p>
    <w:p w:rsidR="00C07C48" w:rsidRPr="00C07C48" w:rsidRDefault="00C07C48" w:rsidP="00C07C48">
      <w:pPr>
        <w:ind w:firstLine="709"/>
        <w:jc w:val="both"/>
        <w:rPr>
          <w:color w:val="000000"/>
        </w:rPr>
      </w:pPr>
    </w:p>
    <w:p w:rsidR="00A11777" w:rsidRDefault="00A11777" w:rsidP="00A11777">
      <w:pPr>
        <w:jc w:val="both"/>
        <w:rPr>
          <w:color w:val="000000"/>
          <w:sz w:val="20"/>
          <w:szCs w:val="20"/>
        </w:rPr>
      </w:pPr>
    </w:p>
    <w:p w:rsidR="00FE0FEF" w:rsidRDefault="00FE0FEF" w:rsidP="00FF08AF">
      <w:pPr>
        <w:pStyle w:val="11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E0FEF">
        <w:rPr>
          <w:rFonts w:ascii="Times New Roman" w:hAnsi="Times New Roman"/>
          <w:b/>
          <w:color w:val="000000"/>
          <w:sz w:val="24"/>
          <w:szCs w:val="24"/>
        </w:rPr>
        <w:t xml:space="preserve">Коллоидные </w:t>
      </w:r>
      <w:r w:rsidR="00554A5D">
        <w:rPr>
          <w:rFonts w:ascii="Times New Roman" w:hAnsi="Times New Roman"/>
          <w:b/>
          <w:color w:val="000000"/>
          <w:sz w:val="24"/>
          <w:szCs w:val="24"/>
        </w:rPr>
        <w:t>системы</w:t>
      </w:r>
    </w:p>
    <w:p w:rsidR="00802757" w:rsidRPr="00FE0FEF" w:rsidRDefault="00802757" w:rsidP="00FF08AF">
      <w:pPr>
        <w:pStyle w:val="11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0FEF" w:rsidRPr="00FE0FEF" w:rsidRDefault="00CB0376" w:rsidP="00FE0FEF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B0376">
        <w:rPr>
          <w:rFonts w:ascii="Times New Roman" w:hAnsi="Times New Roman"/>
          <w:iCs/>
          <w:color w:val="000000"/>
          <w:sz w:val="24"/>
          <w:szCs w:val="24"/>
        </w:rPr>
        <w:t xml:space="preserve">Условия образования </w:t>
      </w:r>
      <w:r w:rsidRPr="00CB0376">
        <w:rPr>
          <w:rFonts w:ascii="Times New Roman" w:hAnsi="Times New Roman"/>
          <w:bCs/>
          <w:color w:val="000000"/>
          <w:sz w:val="24"/>
          <w:szCs w:val="24"/>
        </w:rPr>
        <w:t>коллоидных растворов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их отличие от истинных растворов. 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 xml:space="preserve">Классификация дисперсных систем по степени дисперсности; по агрегатному состоянию; </w:t>
      </w:r>
      <w:r w:rsidR="00FE0FEF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FE0FEF" w:rsidRPr="00FE0FEF">
        <w:rPr>
          <w:rFonts w:ascii="Times New Roman" w:hAnsi="Times New Roman"/>
          <w:bCs/>
          <w:color w:val="000000"/>
          <w:sz w:val="24"/>
          <w:szCs w:val="24"/>
        </w:rPr>
        <w:t xml:space="preserve">о характеру взаимодействия дисперсной фазы с дисперсионной средой; </w:t>
      </w:r>
      <w:r w:rsidR="00FE0FEF">
        <w:rPr>
          <w:rFonts w:ascii="Times New Roman" w:hAnsi="Times New Roman"/>
          <w:bCs/>
          <w:color w:val="000000"/>
          <w:sz w:val="24"/>
          <w:szCs w:val="24"/>
        </w:rPr>
        <w:t>по структурно-механическим свойствам.</w:t>
      </w:r>
    </w:p>
    <w:p w:rsidR="00E43164" w:rsidRPr="00510C49" w:rsidRDefault="00554A5D" w:rsidP="00E43164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54A5D">
        <w:rPr>
          <w:rFonts w:ascii="Times New Roman" w:hAnsi="Times New Roman"/>
          <w:color w:val="000000"/>
          <w:sz w:val="24"/>
          <w:szCs w:val="24"/>
        </w:rPr>
        <w:t>Группы методов получения золей – дисперсионные  и конденсационные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 w:rsidR="00DF187C" w:rsidRPr="00DF187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DF187C" w:rsidRPr="00DF187C">
        <w:rPr>
          <w:rFonts w:ascii="Times New Roman" w:hAnsi="Times New Roman"/>
          <w:color w:val="000000"/>
          <w:sz w:val="24"/>
          <w:szCs w:val="24"/>
        </w:rPr>
        <w:t>пособы очистки золей: диализ, электродиализ, ультрафильтрация.</w:t>
      </w:r>
      <w:r w:rsidR="00E43164" w:rsidRPr="00E43164">
        <w:rPr>
          <w:rFonts w:ascii="Times New Roman" w:hAnsi="Times New Roman"/>
          <w:color w:val="000000"/>
          <w:sz w:val="24"/>
          <w:szCs w:val="24"/>
        </w:rPr>
        <w:t xml:space="preserve">Строение мицеллы  золя: агрегат, потенциалопределяющие ионы,  ядро,  адсорбционный и диффузный слои </w:t>
      </w:r>
      <w:proofErr w:type="spellStart"/>
      <w:r w:rsidR="00E43164" w:rsidRPr="00E43164">
        <w:rPr>
          <w:rFonts w:ascii="Times New Roman" w:hAnsi="Times New Roman"/>
          <w:color w:val="000000"/>
          <w:sz w:val="24"/>
          <w:szCs w:val="24"/>
        </w:rPr>
        <w:t>противоионов</w:t>
      </w:r>
      <w:proofErr w:type="spellEnd"/>
      <w:r w:rsidR="00E43164" w:rsidRPr="00E43164">
        <w:rPr>
          <w:rFonts w:ascii="Times New Roman" w:hAnsi="Times New Roman"/>
          <w:color w:val="000000"/>
          <w:sz w:val="24"/>
          <w:szCs w:val="24"/>
        </w:rPr>
        <w:t>, гранула, мицелла.</w:t>
      </w:r>
      <w:r w:rsidR="00A433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3164" w:rsidRPr="00510C49">
        <w:rPr>
          <w:rFonts w:ascii="Times New Roman" w:hAnsi="Times New Roman"/>
          <w:color w:val="000000"/>
          <w:sz w:val="24"/>
          <w:szCs w:val="24"/>
        </w:rPr>
        <w:t>Строение двойного электрического слоя. Электрокинетический потенциал и его зависимость от различных факторов.</w:t>
      </w:r>
    </w:p>
    <w:p w:rsidR="00E43164" w:rsidRDefault="003D25C9" w:rsidP="00FF08AF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0C49">
        <w:rPr>
          <w:rFonts w:ascii="Times New Roman" w:hAnsi="Times New Roman"/>
          <w:color w:val="000000"/>
          <w:sz w:val="24"/>
          <w:szCs w:val="24"/>
        </w:rPr>
        <w:t>Молекулярно</w:t>
      </w:r>
      <w:r w:rsidR="00554A5D">
        <w:rPr>
          <w:rFonts w:ascii="Times New Roman" w:hAnsi="Times New Roman"/>
          <w:color w:val="000000"/>
          <w:sz w:val="24"/>
          <w:szCs w:val="24"/>
        </w:rPr>
        <w:t>-кинетические свойства коллоидн</w:t>
      </w:r>
      <w:r w:rsidRPr="00510C49">
        <w:rPr>
          <w:rFonts w:ascii="Times New Roman" w:hAnsi="Times New Roman"/>
          <w:color w:val="000000"/>
          <w:sz w:val="24"/>
          <w:szCs w:val="24"/>
        </w:rPr>
        <w:t>ых систем: броуновское движение, диффузия, осмотическое давление, седиментац</w:t>
      </w:r>
      <w:r w:rsidR="00E43164">
        <w:rPr>
          <w:rFonts w:ascii="Times New Roman" w:hAnsi="Times New Roman"/>
          <w:color w:val="000000"/>
          <w:sz w:val="24"/>
          <w:szCs w:val="24"/>
        </w:rPr>
        <w:t>ия</w:t>
      </w:r>
      <w:r w:rsidRPr="00510C4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CB0376">
        <w:rPr>
          <w:rFonts w:ascii="Times New Roman" w:hAnsi="Times New Roman"/>
          <w:color w:val="000000"/>
          <w:sz w:val="24"/>
          <w:szCs w:val="24"/>
        </w:rPr>
        <w:t>Седиментационный</w:t>
      </w:r>
      <w:proofErr w:type="spellEnd"/>
      <w:r w:rsidR="00CB0376">
        <w:rPr>
          <w:rFonts w:ascii="Times New Roman" w:hAnsi="Times New Roman"/>
          <w:color w:val="000000"/>
          <w:sz w:val="24"/>
          <w:szCs w:val="24"/>
        </w:rPr>
        <w:t xml:space="preserve"> анализ.</w:t>
      </w:r>
    </w:p>
    <w:p w:rsidR="00E43164" w:rsidRDefault="00E43164" w:rsidP="00FF08AF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3164">
        <w:rPr>
          <w:rFonts w:ascii="Times New Roman" w:hAnsi="Times New Roman"/>
          <w:color w:val="000000"/>
          <w:sz w:val="24"/>
          <w:szCs w:val="24"/>
        </w:rPr>
        <w:t xml:space="preserve">Оптические свойства коллоидных систем. Светорассеяние (уравнение Рэлея, опалесценция, эффект </w:t>
      </w:r>
      <w:proofErr w:type="spellStart"/>
      <w:r w:rsidRPr="00E43164">
        <w:rPr>
          <w:rFonts w:ascii="Times New Roman" w:hAnsi="Times New Roman"/>
          <w:color w:val="000000"/>
          <w:sz w:val="24"/>
          <w:szCs w:val="24"/>
        </w:rPr>
        <w:t>Тиндаля</w:t>
      </w:r>
      <w:proofErr w:type="spellEnd"/>
      <w:r w:rsidRPr="00E43164">
        <w:rPr>
          <w:rFonts w:ascii="Times New Roman" w:hAnsi="Times New Roman"/>
          <w:color w:val="000000"/>
          <w:sz w:val="24"/>
          <w:szCs w:val="24"/>
        </w:rPr>
        <w:t xml:space="preserve">, нефелометрия). </w:t>
      </w:r>
      <w:r>
        <w:rPr>
          <w:rFonts w:ascii="Times New Roman" w:hAnsi="Times New Roman"/>
          <w:color w:val="000000"/>
          <w:sz w:val="24"/>
          <w:szCs w:val="24"/>
        </w:rPr>
        <w:t xml:space="preserve">Электронная микроскопия. </w:t>
      </w:r>
    </w:p>
    <w:p w:rsidR="00E43164" w:rsidRPr="00E43164" w:rsidRDefault="00E43164" w:rsidP="00E43164">
      <w:pPr>
        <w:ind w:firstLine="709"/>
        <w:jc w:val="both"/>
        <w:rPr>
          <w:color w:val="000000"/>
        </w:rPr>
      </w:pPr>
      <w:r w:rsidRPr="00E43164">
        <w:rPr>
          <w:color w:val="000000"/>
        </w:rPr>
        <w:lastRenderedPageBreak/>
        <w:t xml:space="preserve"> Прямые </w:t>
      </w:r>
      <w:r>
        <w:rPr>
          <w:color w:val="000000"/>
        </w:rPr>
        <w:t>(э</w:t>
      </w:r>
      <w:r w:rsidRPr="00E43164">
        <w:rPr>
          <w:color w:val="000000"/>
        </w:rPr>
        <w:t>лектрофорез</w:t>
      </w:r>
      <w:r>
        <w:rPr>
          <w:color w:val="000000"/>
        </w:rPr>
        <w:t>,</w:t>
      </w:r>
      <w:r w:rsidR="00A433F2">
        <w:rPr>
          <w:color w:val="000000"/>
        </w:rPr>
        <w:t xml:space="preserve"> </w:t>
      </w:r>
      <w:proofErr w:type="spellStart"/>
      <w:r w:rsidRPr="00E43164">
        <w:rPr>
          <w:color w:val="000000"/>
        </w:rPr>
        <w:t>электроосмос</w:t>
      </w:r>
      <w:proofErr w:type="spellEnd"/>
      <w:r>
        <w:rPr>
          <w:color w:val="000000"/>
        </w:rPr>
        <w:t>)</w:t>
      </w:r>
      <w:r w:rsidRPr="00E43164">
        <w:rPr>
          <w:color w:val="000000"/>
        </w:rPr>
        <w:t xml:space="preserve"> и обрат</w:t>
      </w:r>
      <w:r>
        <w:rPr>
          <w:color w:val="000000"/>
        </w:rPr>
        <w:t>ные электрокинетические явления (по</w:t>
      </w:r>
      <w:r w:rsidRPr="00E43164">
        <w:rPr>
          <w:color w:val="000000"/>
        </w:rPr>
        <w:t>тенциал протекания</w:t>
      </w:r>
      <w:r>
        <w:rPr>
          <w:color w:val="000000"/>
        </w:rPr>
        <w:t>,</w:t>
      </w:r>
      <w:r w:rsidRPr="00E43164">
        <w:rPr>
          <w:color w:val="000000"/>
        </w:rPr>
        <w:t xml:space="preserve"> по</w:t>
      </w:r>
      <w:r>
        <w:rPr>
          <w:color w:val="000000"/>
        </w:rPr>
        <w:t>тенциал оседания</w:t>
      </w:r>
      <w:r w:rsidRPr="00E43164">
        <w:rPr>
          <w:color w:val="000000"/>
        </w:rPr>
        <w:t>). Медико-биологическое значение электрокинетических явлений.</w:t>
      </w:r>
    </w:p>
    <w:p w:rsidR="003F0B4F" w:rsidRPr="003F0B4F" w:rsidRDefault="003D25C9" w:rsidP="003F0B4F">
      <w:pPr>
        <w:ind w:firstLine="709"/>
        <w:jc w:val="both"/>
        <w:rPr>
          <w:color w:val="000000"/>
        </w:rPr>
      </w:pPr>
      <w:r w:rsidRPr="00CB0376">
        <w:rPr>
          <w:color w:val="000000"/>
        </w:rPr>
        <w:t>Устойчивость дисперсных систем</w:t>
      </w:r>
      <w:r w:rsidRPr="00510C49">
        <w:rPr>
          <w:i/>
          <w:color w:val="000000"/>
        </w:rPr>
        <w:t>.</w:t>
      </w:r>
      <w:r w:rsidR="00A433F2">
        <w:rPr>
          <w:i/>
          <w:color w:val="000000"/>
        </w:rPr>
        <w:t xml:space="preserve"> </w:t>
      </w:r>
      <w:proofErr w:type="spellStart"/>
      <w:r w:rsidRPr="00510C49">
        <w:rPr>
          <w:color w:val="000000"/>
        </w:rPr>
        <w:t>Седиментационная</w:t>
      </w:r>
      <w:proofErr w:type="spellEnd"/>
      <w:r w:rsidRPr="00510C49">
        <w:rPr>
          <w:color w:val="000000"/>
        </w:rPr>
        <w:t xml:space="preserve">, </w:t>
      </w:r>
      <w:proofErr w:type="spellStart"/>
      <w:r w:rsidRPr="00510C49">
        <w:rPr>
          <w:color w:val="000000"/>
        </w:rPr>
        <w:t>агрегативная</w:t>
      </w:r>
      <w:proofErr w:type="spellEnd"/>
      <w:r w:rsidRPr="00510C49">
        <w:rPr>
          <w:color w:val="000000"/>
        </w:rPr>
        <w:t xml:space="preserve"> и конденсационная устойчивость </w:t>
      </w:r>
      <w:proofErr w:type="spellStart"/>
      <w:r w:rsidRPr="00510C49">
        <w:rPr>
          <w:color w:val="000000"/>
        </w:rPr>
        <w:t>лиозолей</w:t>
      </w:r>
      <w:proofErr w:type="spellEnd"/>
      <w:r w:rsidRPr="00510C49">
        <w:rPr>
          <w:color w:val="000000"/>
        </w:rPr>
        <w:t xml:space="preserve">. </w:t>
      </w:r>
      <w:r w:rsidR="00DF187C" w:rsidRPr="00DF187C">
        <w:rPr>
          <w:color w:val="000000"/>
        </w:rPr>
        <w:t xml:space="preserve">Факторы </w:t>
      </w:r>
      <w:proofErr w:type="spellStart"/>
      <w:r w:rsidR="00DF187C" w:rsidRPr="00DF187C">
        <w:rPr>
          <w:color w:val="000000"/>
        </w:rPr>
        <w:t>седиментационной</w:t>
      </w:r>
      <w:proofErr w:type="spellEnd"/>
      <w:r w:rsidR="00DF187C" w:rsidRPr="00DF187C">
        <w:rPr>
          <w:color w:val="000000"/>
        </w:rPr>
        <w:t xml:space="preserve">  и </w:t>
      </w:r>
      <w:proofErr w:type="spellStart"/>
      <w:r w:rsidR="00DF187C" w:rsidRPr="00DF187C">
        <w:rPr>
          <w:color w:val="000000"/>
        </w:rPr>
        <w:t>агрегативной</w:t>
      </w:r>
      <w:proofErr w:type="spellEnd"/>
      <w:r w:rsidR="00DF187C" w:rsidRPr="00DF187C">
        <w:rPr>
          <w:color w:val="000000"/>
        </w:rPr>
        <w:t xml:space="preserve"> устойчивости.</w:t>
      </w:r>
      <w:r w:rsidRPr="00510C49">
        <w:rPr>
          <w:color w:val="000000"/>
        </w:rPr>
        <w:t xml:space="preserve"> Коагуляция. </w:t>
      </w:r>
      <w:r w:rsidR="00DF187C" w:rsidRPr="00DF187C">
        <w:rPr>
          <w:color w:val="000000"/>
        </w:rPr>
        <w:t xml:space="preserve">Факторы, влияющие на коагуляцию. </w:t>
      </w:r>
      <w:r w:rsidRPr="00510C49">
        <w:rPr>
          <w:color w:val="000000"/>
        </w:rPr>
        <w:t>Порог коагуляции</w:t>
      </w:r>
      <w:r w:rsidR="00DF187C">
        <w:rPr>
          <w:color w:val="000000"/>
        </w:rPr>
        <w:t>,</w:t>
      </w:r>
      <w:r w:rsidR="00DF187C" w:rsidRPr="00DF187C">
        <w:rPr>
          <w:rFonts w:eastAsia="+mn-ea"/>
          <w:color w:val="000000"/>
        </w:rPr>
        <w:t>коагулирующи</w:t>
      </w:r>
      <w:r w:rsidR="00DF187C">
        <w:rPr>
          <w:color w:val="000000"/>
        </w:rPr>
        <w:t>е</w:t>
      </w:r>
      <w:r w:rsidR="00DF187C" w:rsidRPr="00DF187C">
        <w:rPr>
          <w:rFonts w:eastAsia="+mn-ea"/>
          <w:color w:val="000000"/>
        </w:rPr>
        <w:t xml:space="preserve"> действие</w:t>
      </w:r>
      <w:r w:rsidR="00DF187C">
        <w:rPr>
          <w:color w:val="000000"/>
        </w:rPr>
        <w:t>.П</w:t>
      </w:r>
      <w:r w:rsidRPr="00510C49">
        <w:rPr>
          <w:color w:val="000000"/>
        </w:rPr>
        <w:t>равило Шульце-Гарди</w:t>
      </w:r>
      <w:r w:rsidR="00DF187C">
        <w:rPr>
          <w:color w:val="000000"/>
        </w:rPr>
        <w:t>.</w:t>
      </w:r>
      <w:r w:rsidR="00DF187C" w:rsidRPr="00DF187C">
        <w:rPr>
          <w:color w:val="000000"/>
        </w:rPr>
        <w:t xml:space="preserve"> Кинетика коагуляции. Скрытая, явная, медленная и быстрая коагуляция. Критический </w:t>
      </w:r>
      <w:r w:rsidR="00DF187C" w:rsidRPr="00DF187C">
        <w:rPr>
          <w:bCs/>
        </w:rPr>
        <w:t>ζ</w:t>
      </w:r>
      <w:r w:rsidR="00DF187C" w:rsidRPr="00DF187C">
        <w:rPr>
          <w:color w:val="000000"/>
        </w:rPr>
        <w:t>-потенциал</w:t>
      </w:r>
      <w:proofErr w:type="gramStart"/>
      <w:r w:rsidR="00DF187C" w:rsidRPr="00BE2CF0">
        <w:rPr>
          <w:color w:val="000000"/>
          <w:sz w:val="20"/>
          <w:szCs w:val="20"/>
        </w:rPr>
        <w:t>.</w:t>
      </w:r>
      <w:r w:rsidR="00DF187C" w:rsidRPr="00DF187C">
        <w:rPr>
          <w:color w:val="000000"/>
        </w:rPr>
        <w:t>К</w:t>
      </w:r>
      <w:proofErr w:type="gramEnd"/>
      <w:r w:rsidR="00DF187C" w:rsidRPr="00DF187C">
        <w:rPr>
          <w:color w:val="000000"/>
        </w:rPr>
        <w:t>оагуляция под действием смеси электролитов</w:t>
      </w:r>
      <w:r w:rsidR="003F0B4F">
        <w:rPr>
          <w:color w:val="000000"/>
        </w:rPr>
        <w:t xml:space="preserve"> (</w:t>
      </w:r>
      <w:proofErr w:type="spellStart"/>
      <w:r w:rsidR="003F0B4F">
        <w:rPr>
          <w:color w:val="000000"/>
        </w:rPr>
        <w:t>аддитивность</w:t>
      </w:r>
      <w:proofErr w:type="spellEnd"/>
      <w:r w:rsidR="003F0B4F">
        <w:rPr>
          <w:color w:val="000000"/>
        </w:rPr>
        <w:t>, антагонизм, синергизм)</w:t>
      </w:r>
      <w:r w:rsidR="00DF187C" w:rsidRPr="00DF187C">
        <w:rPr>
          <w:color w:val="000000"/>
        </w:rPr>
        <w:t xml:space="preserve">. </w:t>
      </w:r>
      <w:r w:rsidRPr="00510C49">
        <w:rPr>
          <w:color w:val="000000"/>
        </w:rPr>
        <w:t xml:space="preserve">Взаимная коагуляция. </w:t>
      </w:r>
      <w:r w:rsidR="00DF187C" w:rsidRPr="00DF187C">
        <w:rPr>
          <w:color w:val="000000"/>
        </w:rPr>
        <w:t>Явление привыкания</w:t>
      </w:r>
      <w:r w:rsidR="00DF187C" w:rsidRPr="00510C49">
        <w:rPr>
          <w:color w:val="000000"/>
        </w:rPr>
        <w:t xml:space="preserve">. </w:t>
      </w:r>
      <w:r w:rsidRPr="00510C49">
        <w:rPr>
          <w:color w:val="000000"/>
        </w:rPr>
        <w:t>Коллоидная защита</w:t>
      </w:r>
      <w:r w:rsidR="00DF187C">
        <w:rPr>
          <w:color w:val="000000"/>
        </w:rPr>
        <w:t>. П</w:t>
      </w:r>
      <w:r w:rsidRPr="00510C49">
        <w:rPr>
          <w:color w:val="000000"/>
        </w:rPr>
        <w:t>ептизация</w:t>
      </w:r>
      <w:r w:rsidR="00DF187C">
        <w:rPr>
          <w:color w:val="000000"/>
        </w:rPr>
        <w:t>, способы проведения пептизации</w:t>
      </w:r>
      <w:r w:rsidRPr="00510C49">
        <w:rPr>
          <w:color w:val="000000"/>
        </w:rPr>
        <w:t>.</w:t>
      </w:r>
      <w:r w:rsidR="00DF187C">
        <w:rPr>
          <w:color w:val="000000"/>
        </w:rPr>
        <w:t xml:space="preserve">Явление коагуляции в медицине. </w:t>
      </w:r>
      <w:r w:rsidR="003F0B4F" w:rsidRPr="003F0B4F">
        <w:rPr>
          <w:color w:val="000000"/>
        </w:rPr>
        <w:t>Биологическое значение дисперсных систем.</w:t>
      </w:r>
    </w:p>
    <w:p w:rsidR="003F0B4F" w:rsidRPr="003F0B4F" w:rsidRDefault="003F0B4F" w:rsidP="003F0B4F">
      <w:pPr>
        <w:jc w:val="both"/>
        <w:rPr>
          <w:color w:val="000000"/>
        </w:rPr>
      </w:pPr>
    </w:p>
    <w:p w:rsidR="003D25C9" w:rsidRPr="00510C49" w:rsidRDefault="003D25C9" w:rsidP="00DF187C">
      <w:pPr>
        <w:ind w:firstLine="709"/>
        <w:jc w:val="both"/>
        <w:rPr>
          <w:color w:val="000000"/>
        </w:rPr>
      </w:pPr>
    </w:p>
    <w:p w:rsidR="003D25C9" w:rsidRPr="003F0B4F" w:rsidRDefault="003D25C9" w:rsidP="00FF08AF">
      <w:pPr>
        <w:pStyle w:val="11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0B4F">
        <w:rPr>
          <w:rFonts w:ascii="Times New Roman" w:hAnsi="Times New Roman"/>
          <w:b/>
          <w:color w:val="000000"/>
          <w:sz w:val="24"/>
          <w:szCs w:val="24"/>
        </w:rPr>
        <w:t>Биологически активные высокомолекулярные соединения (ВМС)</w:t>
      </w:r>
    </w:p>
    <w:p w:rsidR="003F0B4F" w:rsidRDefault="003F0B4F" w:rsidP="00FF08AF">
      <w:pPr>
        <w:pStyle w:val="11"/>
        <w:ind w:left="57" w:right="57"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B21E4D" w:rsidRPr="00510C49" w:rsidRDefault="003F0B4F" w:rsidP="00B21E4D">
      <w:pPr>
        <w:pStyle w:val="11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Классификация высокомолекулярных соединений. Сравнение с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>войств растворов ВМС</w:t>
      </w:r>
      <w:r>
        <w:rPr>
          <w:rFonts w:ascii="Times New Roman" w:hAnsi="Times New Roman"/>
          <w:color w:val="000000"/>
          <w:sz w:val="24"/>
          <w:szCs w:val="24"/>
        </w:rPr>
        <w:t xml:space="preserve"> и золей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 xml:space="preserve">. Механизм набухания и растворения ВМС. Зависимость величины набухания от различных факторов.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Давление набухания. </w:t>
      </w:r>
      <w:r w:rsidR="003D25C9" w:rsidRPr="00510C49">
        <w:rPr>
          <w:rFonts w:ascii="Times New Roman" w:hAnsi="Times New Roman"/>
          <w:color w:val="000000"/>
          <w:sz w:val="24"/>
          <w:szCs w:val="24"/>
        </w:rPr>
        <w:t xml:space="preserve">Осмотическое давление растворов биополимеров. Уравнение Галлера.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Онкотическое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давление. Оптические свойства растворов ВМС, уравнение Дебая.  В</w:t>
      </w:r>
      <w:r w:rsidRPr="00510C49">
        <w:rPr>
          <w:rFonts w:ascii="Times New Roman" w:hAnsi="Times New Roman"/>
          <w:color w:val="000000"/>
          <w:sz w:val="24"/>
          <w:szCs w:val="24"/>
        </w:rPr>
        <w:t xml:space="preserve">язкость растворов ВМС. Вязкость крови. </w:t>
      </w:r>
      <w:r w:rsidR="00B21E4D" w:rsidRPr="00510C49">
        <w:rPr>
          <w:rFonts w:ascii="Times New Roman" w:hAnsi="Times New Roman"/>
          <w:color w:val="000000"/>
          <w:sz w:val="24"/>
          <w:szCs w:val="24"/>
        </w:rPr>
        <w:t xml:space="preserve">Устойчивость растворов биополимеров. </w:t>
      </w:r>
      <w:proofErr w:type="spellStart"/>
      <w:r w:rsidR="00B21E4D" w:rsidRPr="00510C49">
        <w:rPr>
          <w:rFonts w:ascii="Times New Roman" w:hAnsi="Times New Roman"/>
          <w:color w:val="000000"/>
          <w:sz w:val="24"/>
          <w:szCs w:val="24"/>
        </w:rPr>
        <w:t>Высаливание</w:t>
      </w:r>
      <w:proofErr w:type="spellEnd"/>
      <w:r w:rsidR="00B21E4D" w:rsidRPr="00510C49">
        <w:rPr>
          <w:rFonts w:ascii="Times New Roman" w:hAnsi="Times New Roman"/>
          <w:color w:val="000000"/>
          <w:sz w:val="24"/>
          <w:szCs w:val="24"/>
        </w:rPr>
        <w:t xml:space="preserve"> биополимеров из раствора. </w:t>
      </w:r>
      <w:r w:rsidR="00B21E4D">
        <w:rPr>
          <w:rFonts w:ascii="Times New Roman" w:hAnsi="Times New Roman"/>
          <w:spacing w:val="-4"/>
          <w:sz w:val="24"/>
          <w:szCs w:val="24"/>
        </w:rPr>
        <w:t>Факторы, вызывающие денатурацию белков.</w:t>
      </w:r>
      <w:r w:rsidR="00B21E4D" w:rsidRPr="00510C49">
        <w:rPr>
          <w:rFonts w:ascii="Times New Roman" w:hAnsi="Times New Roman"/>
          <w:color w:val="000000"/>
          <w:sz w:val="24"/>
          <w:szCs w:val="24"/>
        </w:rPr>
        <w:t>Полиэлектролиты. Из</w:t>
      </w:r>
      <w:r w:rsidR="00B21E4D">
        <w:rPr>
          <w:rFonts w:ascii="Times New Roman" w:hAnsi="Times New Roman"/>
          <w:color w:val="000000"/>
          <w:sz w:val="24"/>
          <w:szCs w:val="24"/>
        </w:rPr>
        <w:t>оэлектрическая точка и методы ее</w:t>
      </w:r>
      <w:r w:rsidR="00B21E4D" w:rsidRPr="00510C49">
        <w:rPr>
          <w:rFonts w:ascii="Times New Roman" w:hAnsi="Times New Roman"/>
          <w:color w:val="000000"/>
          <w:sz w:val="24"/>
          <w:szCs w:val="24"/>
        </w:rPr>
        <w:t xml:space="preserve"> определения.</w:t>
      </w:r>
      <w:r w:rsidR="00B21E4D" w:rsidRPr="00B21E4D">
        <w:rPr>
          <w:rFonts w:ascii="Times New Roman" w:hAnsi="Times New Roman"/>
          <w:bCs/>
          <w:color w:val="000000"/>
          <w:sz w:val="24"/>
          <w:szCs w:val="24"/>
        </w:rPr>
        <w:t>Требования к полимерам, используемым в медицине</w:t>
      </w:r>
      <w:r w:rsidR="00B21E4D">
        <w:rPr>
          <w:rFonts w:ascii="Times New Roman" w:hAnsi="Times New Roman"/>
          <w:bCs/>
          <w:color w:val="000000"/>
          <w:sz w:val="24"/>
          <w:szCs w:val="24"/>
        </w:rPr>
        <w:t>. Применение полимеров в медицине.</w:t>
      </w:r>
    </w:p>
    <w:p w:rsidR="00B21E4D" w:rsidRDefault="003D25C9" w:rsidP="00FF08AF">
      <w:pPr>
        <w:widowControl w:val="0"/>
        <w:ind w:firstLine="709"/>
        <w:jc w:val="both"/>
      </w:pPr>
      <w:r w:rsidRPr="00B21E4D">
        <w:t xml:space="preserve">Гели и </w:t>
      </w:r>
      <w:proofErr w:type="gramStart"/>
      <w:r w:rsidRPr="00B21E4D">
        <w:t>студни</w:t>
      </w:r>
      <w:r w:rsidR="00B21E4D" w:rsidRPr="00554A5D">
        <w:rPr>
          <w:color w:val="000000"/>
        </w:rPr>
        <w:t>–</w:t>
      </w:r>
      <w:r w:rsidR="00B21E4D">
        <w:t>связанно</w:t>
      </w:r>
      <w:proofErr w:type="gramEnd"/>
      <w:r w:rsidR="00545A41">
        <w:t xml:space="preserve"> </w:t>
      </w:r>
      <w:r w:rsidRPr="00510C49">
        <w:t>дисперсные системы.</w:t>
      </w:r>
      <w:r w:rsidR="00A433F2">
        <w:t xml:space="preserve"> </w:t>
      </w:r>
      <w:r w:rsidRPr="00510C49">
        <w:t>Классификация гелей. Характеристика хрупких и эластичных гелей. Способы получения гелей.</w:t>
      </w:r>
      <w:r w:rsidR="00A433F2">
        <w:t xml:space="preserve"> </w:t>
      </w:r>
      <w:r w:rsidRPr="00510C49">
        <w:t xml:space="preserve">Процесс </w:t>
      </w:r>
      <w:r w:rsidR="00B21E4D">
        <w:t>гелеобразования (</w:t>
      </w:r>
      <w:proofErr w:type="spellStart"/>
      <w:r w:rsidR="00B21E4D" w:rsidRPr="00510C49">
        <w:t>желатинирования</w:t>
      </w:r>
      <w:proofErr w:type="spellEnd"/>
      <w:r w:rsidR="00B21E4D">
        <w:t>)</w:t>
      </w:r>
      <w:r w:rsidRPr="00510C49">
        <w:t xml:space="preserve">. </w:t>
      </w:r>
      <w:proofErr w:type="spellStart"/>
      <w:r w:rsidRPr="00510C49">
        <w:t>Застудневание</w:t>
      </w:r>
      <w:proofErr w:type="spellEnd"/>
      <w:r w:rsidRPr="00510C49">
        <w:t xml:space="preserve">. </w:t>
      </w:r>
      <w:r w:rsidR="00B21E4D">
        <w:t xml:space="preserve">Ограниченное набухание. </w:t>
      </w:r>
    </w:p>
    <w:p w:rsidR="003D25C9" w:rsidRPr="00510C49" w:rsidRDefault="00B21E4D" w:rsidP="00FF08AF">
      <w:pPr>
        <w:widowControl w:val="0"/>
        <w:ind w:firstLine="709"/>
        <w:jc w:val="both"/>
      </w:pPr>
      <w:r>
        <w:t>Свойства гелей и студней</w:t>
      </w:r>
      <w:r w:rsidR="003D25C9" w:rsidRPr="00510C49">
        <w:t xml:space="preserve">: электропроводность, диффузия и кристаллизация  в гелях, давление набухания, контракция, </w:t>
      </w:r>
      <w:proofErr w:type="spellStart"/>
      <w:r w:rsidR="003D25C9" w:rsidRPr="00510C49">
        <w:t>тиксотропия</w:t>
      </w:r>
      <w:proofErr w:type="spellEnd"/>
      <w:r w:rsidR="003D25C9" w:rsidRPr="00510C49">
        <w:t xml:space="preserve">, </w:t>
      </w:r>
      <w:proofErr w:type="spellStart"/>
      <w:r w:rsidR="003D25C9" w:rsidRPr="00510C49">
        <w:t>синерезис</w:t>
      </w:r>
      <w:proofErr w:type="spellEnd"/>
      <w:r w:rsidR="003D25C9" w:rsidRPr="00510C49">
        <w:t xml:space="preserve">, ритмические реакции, </w:t>
      </w:r>
      <w:proofErr w:type="spellStart"/>
      <w:r w:rsidR="003D25C9" w:rsidRPr="00510C49">
        <w:t>иммунодиффузия</w:t>
      </w:r>
      <w:proofErr w:type="spellEnd"/>
      <w:r w:rsidR="003D25C9" w:rsidRPr="00510C49">
        <w:t xml:space="preserve"> в гелях</w:t>
      </w:r>
      <w:r w:rsidR="003D25C9">
        <w:t xml:space="preserve">. </w:t>
      </w:r>
      <w:r w:rsidR="003D25C9" w:rsidRPr="00510C49">
        <w:t>Использование гелей в медико-биологических исследованиях. Проявление свойств гелей в живом организме.</w:t>
      </w:r>
    </w:p>
    <w:p w:rsidR="007A3EA6" w:rsidRDefault="007A3EA6" w:rsidP="00FF08AF">
      <w:pPr>
        <w:ind w:firstLine="709"/>
        <w:jc w:val="both"/>
      </w:pPr>
    </w:p>
    <w:p w:rsidR="00554A5D" w:rsidRDefault="00554A5D" w:rsidP="00FF08AF">
      <w:pPr>
        <w:ind w:firstLine="709"/>
        <w:jc w:val="both"/>
      </w:pPr>
    </w:p>
    <w:p w:rsidR="00655992" w:rsidRPr="00655992" w:rsidRDefault="00655992" w:rsidP="00655992">
      <w:pPr>
        <w:widowControl w:val="0"/>
        <w:tabs>
          <w:tab w:val="left" w:pos="638"/>
        </w:tabs>
        <w:jc w:val="center"/>
        <w:rPr>
          <w:b/>
          <w:color w:val="000000"/>
          <w:sz w:val="28"/>
          <w:szCs w:val="28"/>
        </w:rPr>
      </w:pPr>
      <w:r w:rsidRPr="00655992">
        <w:rPr>
          <w:b/>
          <w:color w:val="000000"/>
          <w:sz w:val="28"/>
          <w:szCs w:val="28"/>
        </w:rPr>
        <w:t>БИООРГАНИЧЕСКАЯ ХИМИЯ</w:t>
      </w:r>
    </w:p>
    <w:p w:rsidR="00655992" w:rsidRDefault="00655992" w:rsidP="0065599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4E2904">
        <w:rPr>
          <w:bCs/>
          <w:color w:val="000000" w:themeColor="text1"/>
          <w:shd w:val="clear" w:color="auto" w:fill="FFFFFF"/>
        </w:rPr>
        <w:t>Биоорганическая</w:t>
      </w:r>
      <w:r w:rsidRPr="004E2904">
        <w:rPr>
          <w:color w:val="000000" w:themeColor="text1"/>
          <w:shd w:val="clear" w:color="auto" w:fill="FFFFFF"/>
        </w:rPr>
        <w:t> </w:t>
      </w:r>
      <w:r w:rsidRPr="004E2904">
        <w:rPr>
          <w:bCs/>
          <w:color w:val="000000" w:themeColor="text1"/>
          <w:shd w:val="clear" w:color="auto" w:fill="FFFFFF"/>
        </w:rPr>
        <w:t>химия</w:t>
      </w:r>
      <w:r w:rsidRPr="004E2904">
        <w:rPr>
          <w:color w:val="000000" w:themeColor="text1"/>
        </w:rPr>
        <w:t xml:space="preserve">– </w:t>
      </w:r>
      <w:r w:rsidRPr="004E2904">
        <w:rPr>
          <w:color w:val="000000" w:themeColor="text1"/>
          <w:shd w:val="clear" w:color="auto" w:fill="FFFFFF"/>
        </w:rPr>
        <w:t>наука, изуча</w:t>
      </w:r>
      <w:r>
        <w:rPr>
          <w:color w:val="000000" w:themeColor="text1"/>
          <w:shd w:val="clear" w:color="auto" w:fill="FFFFFF"/>
        </w:rPr>
        <w:t>ющая</w:t>
      </w:r>
      <w:r w:rsidRPr="004E2904">
        <w:rPr>
          <w:color w:val="000000" w:themeColor="text1"/>
          <w:shd w:val="clear" w:color="auto" w:fill="FFFFFF"/>
        </w:rPr>
        <w:t xml:space="preserve"> связь между строением органических веществ и их биологическими функциями</w:t>
      </w:r>
      <w:r w:rsidRPr="004E29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965296">
        <w:t xml:space="preserve">Органическая химия </w:t>
      </w:r>
      <w:r>
        <w:t>как</w:t>
      </w:r>
      <w:r w:rsidRPr="00965296">
        <w:t xml:space="preserve"> фундаментальная основа биоорганической химии.</w:t>
      </w: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 xml:space="preserve">Классификационные признаки органических соединений: строение углеродного скелета и природа функциональной группы. Функциональные группы, органические радикалы. Биологически важные классы органических соединений: спирты, фенолы, </w:t>
      </w:r>
      <w:proofErr w:type="spellStart"/>
      <w:r w:rsidRPr="00965296">
        <w:t>тиолы</w:t>
      </w:r>
      <w:proofErr w:type="spellEnd"/>
      <w:r w:rsidRPr="00965296">
        <w:t xml:space="preserve">, амины,  </w:t>
      </w:r>
      <w:r>
        <w:t xml:space="preserve">простые и сложные </w:t>
      </w:r>
      <w:r w:rsidRPr="00965296">
        <w:t>эфиры, альдегиды, кетоны, карбоновые кислоты и их производные.</w:t>
      </w:r>
    </w:p>
    <w:p w:rsidR="00655992" w:rsidRPr="00655992" w:rsidRDefault="00655992" w:rsidP="00655992">
      <w:pPr>
        <w:pStyle w:val="21"/>
        <w:spacing w:after="0" w:line="240" w:lineRule="auto"/>
        <w:ind w:firstLine="709"/>
        <w:jc w:val="both"/>
      </w:pPr>
      <w:r w:rsidRPr="004E2904">
        <w:rPr>
          <w:color w:val="000000" w:themeColor="text1"/>
        </w:rPr>
        <w:t>Классификации органических реакций (с примерами) по:  характеру разрыва связи (гомо- и гетер</w:t>
      </w:r>
      <w:proofErr w:type="gramStart"/>
      <w:r w:rsidRPr="004E2904">
        <w:rPr>
          <w:color w:val="000000" w:themeColor="text1"/>
        </w:rPr>
        <w:t>о-</w:t>
      </w:r>
      <w:proofErr w:type="gramEnd"/>
      <w:r w:rsidRPr="004E2904">
        <w:rPr>
          <w:color w:val="000000" w:themeColor="text1"/>
        </w:rPr>
        <w:t>);</w:t>
      </w:r>
      <w:r w:rsidRPr="00BF7053">
        <w:rPr>
          <w:bCs/>
        </w:rPr>
        <w:t xml:space="preserve">характеру атакующего реагента (радикальные, </w:t>
      </w:r>
      <w:proofErr w:type="spellStart"/>
      <w:r w:rsidRPr="00BF7053">
        <w:rPr>
          <w:bCs/>
        </w:rPr>
        <w:t>электрофильные</w:t>
      </w:r>
      <w:proofErr w:type="spellEnd"/>
      <w:r w:rsidRPr="00BF7053">
        <w:rPr>
          <w:bCs/>
        </w:rPr>
        <w:t xml:space="preserve">, нуклеофильные);  структурному признаку (присоединения, отщепления, замещения). </w:t>
      </w:r>
      <w:proofErr w:type="spellStart"/>
      <w:r w:rsidRPr="00BF7053">
        <w:t>Карбокатионы</w:t>
      </w:r>
      <w:proofErr w:type="spellEnd"/>
      <w:r w:rsidRPr="00BF7053">
        <w:t xml:space="preserve">, </w:t>
      </w:r>
      <w:proofErr w:type="spellStart"/>
      <w:r w:rsidRPr="00BF7053">
        <w:t>карбанионы</w:t>
      </w:r>
      <w:proofErr w:type="spellEnd"/>
      <w:r w:rsidRPr="00BF7053">
        <w:t>, свободные радикалы</w:t>
      </w:r>
      <w:r>
        <w:t>.</w:t>
      </w:r>
      <w:r w:rsidR="00A433F2">
        <w:t xml:space="preserve"> </w:t>
      </w:r>
      <w:r w:rsidRPr="00655992">
        <w:t>Понятия: субстрат, реагент, реакционный центр.</w:t>
      </w:r>
      <w:r>
        <w:t xml:space="preserve"> Типы реагентов (</w:t>
      </w:r>
      <w:proofErr w:type="spellStart"/>
      <w:r w:rsidRPr="00BF7053">
        <w:t>нуклеофилы</w:t>
      </w:r>
      <w:proofErr w:type="spellEnd"/>
      <w:r w:rsidRPr="00BF7053">
        <w:t xml:space="preserve"> и </w:t>
      </w:r>
      <w:proofErr w:type="spellStart"/>
      <w:r w:rsidRPr="00BF7053">
        <w:t>электрофилы</w:t>
      </w:r>
      <w:proofErr w:type="spellEnd"/>
      <w:r>
        <w:t>)</w:t>
      </w:r>
      <w:r w:rsidRPr="00BF7053">
        <w:t xml:space="preserve">: примеры, способы генерации, </w:t>
      </w:r>
      <w:r w:rsidRPr="00965296">
        <w:t>факторы, обуславливающие их относительную устойчивость.</w:t>
      </w:r>
    </w:p>
    <w:p w:rsidR="00655992" w:rsidRPr="00965296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>Теория строения органических соединений А.М. Бутлерова. Изомерия как специфическое явление органической химии.Теоретические основы строения органических соединений и факторы, определяющие их реакционную способность.</w:t>
      </w: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lastRenderedPageBreak/>
        <w:t>Взаимное влияние атомов и способы его передачи в молекулах органических соединений.Сопряжение как один из важнейших факторов повышения устойчивости молекул и ионов биологически важных соединений. Виды сопряжения:  p,</w:t>
      </w:r>
      <w:r w:rsidRPr="00965296">
        <w:sym w:font="Symbol" w:char="0070"/>
      </w:r>
      <w:r w:rsidRPr="00965296">
        <w:t>-сопряжение</w:t>
      </w:r>
      <w:r>
        <w:t xml:space="preserve"> и </w:t>
      </w:r>
      <w:r w:rsidRPr="00965296">
        <w:sym w:font="Symbol" w:char="0070"/>
      </w:r>
      <w:r w:rsidRPr="00965296">
        <w:t>,</w:t>
      </w:r>
      <w:r w:rsidRPr="00965296">
        <w:sym w:font="Symbol" w:char="0070"/>
      </w:r>
      <w:r w:rsidRPr="00965296">
        <w:t>-</w:t>
      </w:r>
      <w:r>
        <w:t>сопряжение</w:t>
      </w:r>
      <w:r w:rsidRPr="00965296">
        <w:t>.Сопряженные системы с открытой цепью</w:t>
      </w:r>
      <w:r>
        <w:rPr>
          <w:bCs/>
        </w:rPr>
        <w:t>и замкнутой цепью</w:t>
      </w:r>
      <w:r w:rsidRPr="00BF7053">
        <w:rPr>
          <w:bCs/>
        </w:rPr>
        <w:t>, энергия сопряжения</w:t>
      </w:r>
      <w:r>
        <w:rPr>
          <w:bCs/>
        </w:rPr>
        <w:t xml:space="preserve">.  </w:t>
      </w:r>
      <w:r w:rsidRPr="00965296">
        <w:t>Поляризация связей и электронные эффекты (</w:t>
      </w:r>
      <w:proofErr w:type="gramStart"/>
      <w:r w:rsidRPr="00965296">
        <w:t>индуктивный</w:t>
      </w:r>
      <w:proofErr w:type="gramEnd"/>
      <w:r w:rsidRPr="00965296">
        <w:t xml:space="preserve"> и </w:t>
      </w:r>
      <w:proofErr w:type="spellStart"/>
      <w:r w:rsidRPr="00965296">
        <w:t>мезомерный</w:t>
      </w:r>
      <w:proofErr w:type="spellEnd"/>
      <w:r w:rsidRPr="00965296">
        <w:t xml:space="preserve">). </w:t>
      </w:r>
      <w:proofErr w:type="spellStart"/>
      <w:r w:rsidRPr="00BF7053">
        <w:t>Электронодонорные</w:t>
      </w:r>
      <w:proofErr w:type="spellEnd"/>
      <w:r w:rsidRPr="00BF7053">
        <w:t xml:space="preserve"> и электроноакцепторные заместители в сопряженных и несопряженных системах</w:t>
      </w:r>
      <w:r>
        <w:t>.</w:t>
      </w: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</w:p>
    <w:p w:rsidR="00655992" w:rsidRDefault="00655992" w:rsidP="006559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5C1088">
        <w:rPr>
          <w:b/>
          <w:color w:val="000000"/>
        </w:rPr>
        <w:t>Ароматические углеводороды. Гетероциклические соединения</w:t>
      </w:r>
    </w:p>
    <w:p w:rsidR="00655992" w:rsidRDefault="00655992" w:rsidP="0065599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655992" w:rsidRPr="00BF7053" w:rsidRDefault="00655992" w:rsidP="00655992">
      <w:pPr>
        <w:ind w:firstLine="709"/>
        <w:jc w:val="both"/>
      </w:pPr>
      <w:r w:rsidRPr="00BF7053">
        <w:t>Ароматичность, критерии</w:t>
      </w:r>
      <w:r>
        <w:t xml:space="preserve"> ароматичности</w:t>
      </w:r>
      <w:r w:rsidRPr="00BF7053">
        <w:t>. Арены (бензол, нафталин</w:t>
      </w:r>
      <w:r>
        <w:t xml:space="preserve">, </w:t>
      </w:r>
      <w:r w:rsidRPr="0039561F">
        <w:rPr>
          <w:bCs/>
          <w:iCs/>
        </w:rPr>
        <w:t>антрацен</w:t>
      </w:r>
      <w:r>
        <w:rPr>
          <w:bCs/>
          <w:iCs/>
        </w:rPr>
        <w:t>,</w:t>
      </w:r>
      <w:r w:rsidRPr="0039561F">
        <w:rPr>
          <w:bCs/>
          <w:iCs/>
        </w:rPr>
        <w:t xml:space="preserve"> фенантрен</w:t>
      </w:r>
      <w:r w:rsidRPr="0039561F">
        <w:t>)</w:t>
      </w:r>
      <w:r>
        <w:t>.Ст</w:t>
      </w:r>
      <w:r w:rsidRPr="00BF7053">
        <w:t xml:space="preserve">роение, сравнение ароматичности. Реакции </w:t>
      </w:r>
      <w:proofErr w:type="spellStart"/>
      <w:r w:rsidRPr="00BF7053">
        <w:t>электрофильного</w:t>
      </w:r>
      <w:proofErr w:type="spellEnd"/>
      <w:r w:rsidRPr="00BF7053">
        <w:t xml:space="preserve"> замещения (</w:t>
      </w:r>
      <w:proofErr w:type="spellStart"/>
      <w:r w:rsidRPr="00BF7053">
        <w:rPr>
          <w:i/>
          <w:lang w:val="en-US"/>
        </w:rPr>
        <w:t>S</w:t>
      </w:r>
      <w:r w:rsidRPr="00BF7053">
        <w:rPr>
          <w:i/>
          <w:vertAlign w:val="subscript"/>
          <w:lang w:val="en-US"/>
        </w:rPr>
        <w:t>EAr</w:t>
      </w:r>
      <w:proofErr w:type="spellEnd"/>
      <w:r w:rsidRPr="00BF7053">
        <w:t xml:space="preserve">) в </w:t>
      </w:r>
      <w:proofErr w:type="spellStart"/>
      <w:r w:rsidRPr="00BF7053">
        <w:t>бензольном</w:t>
      </w:r>
      <w:proofErr w:type="spellEnd"/>
      <w:r w:rsidRPr="00BF7053">
        <w:t xml:space="preserve"> кольце (галогенирование, нитрование, сульфирование, </w:t>
      </w:r>
      <w:proofErr w:type="spellStart"/>
      <w:r w:rsidRPr="00BF7053">
        <w:t>алкилирование</w:t>
      </w:r>
      <w:proofErr w:type="spellEnd"/>
      <w:r w:rsidRPr="00BF7053">
        <w:t xml:space="preserve">, </w:t>
      </w:r>
      <w:proofErr w:type="spellStart"/>
      <w:r w:rsidRPr="00BF7053">
        <w:t>ацилирование</w:t>
      </w:r>
      <w:proofErr w:type="spellEnd"/>
      <w:r>
        <w:t>)</w:t>
      </w:r>
      <w:r w:rsidRPr="00BF7053">
        <w:t xml:space="preserve">. Механизм </w:t>
      </w:r>
      <w:r w:rsidRPr="00BF7053">
        <w:rPr>
          <w:i/>
          <w:lang w:val="en-US"/>
        </w:rPr>
        <w:t>S</w:t>
      </w:r>
      <w:r w:rsidRPr="00BF7053">
        <w:rPr>
          <w:i/>
          <w:vertAlign w:val="subscript"/>
          <w:lang w:val="en-US"/>
        </w:rPr>
        <w:t>E</w:t>
      </w:r>
      <w:r w:rsidRPr="00BF7053">
        <w:t xml:space="preserve">: </w:t>
      </w:r>
      <w:r w:rsidRPr="00BF7053">
        <w:sym w:font="Symbol" w:char="F073"/>
      </w:r>
      <w:r w:rsidRPr="00BF7053">
        <w:t xml:space="preserve">- и </w:t>
      </w:r>
      <w:proofErr w:type="gramStart"/>
      <w:r w:rsidRPr="00BF7053">
        <w:sym w:font="Symbol" w:char="F070"/>
      </w:r>
      <w:r w:rsidRPr="00BF7053">
        <w:t>-</w:t>
      </w:r>
      <w:proofErr w:type="gramEnd"/>
      <w:r w:rsidRPr="00BF7053">
        <w:t xml:space="preserve">комплексы. </w:t>
      </w:r>
      <w:r w:rsidRPr="00BF7053">
        <w:rPr>
          <w:bCs/>
        </w:rPr>
        <w:t xml:space="preserve">Заместители </w:t>
      </w:r>
      <w:r w:rsidRPr="00BF7053">
        <w:rPr>
          <w:bCs/>
          <w:lang w:val="en-US"/>
        </w:rPr>
        <w:t>I</w:t>
      </w:r>
      <w:r w:rsidRPr="00BF7053">
        <w:rPr>
          <w:bCs/>
        </w:rPr>
        <w:t xml:space="preserve"> и </w:t>
      </w:r>
      <w:r w:rsidRPr="00BF7053">
        <w:rPr>
          <w:bCs/>
          <w:lang w:val="en-US"/>
        </w:rPr>
        <w:t>II</w:t>
      </w:r>
      <w:r w:rsidRPr="00BF7053">
        <w:rPr>
          <w:bCs/>
        </w:rPr>
        <w:t xml:space="preserve"> рода, п</w:t>
      </w:r>
      <w:r w:rsidRPr="00BF7053">
        <w:t xml:space="preserve">равила замещения в </w:t>
      </w:r>
      <w:proofErr w:type="spellStart"/>
      <w:r w:rsidRPr="00BF7053">
        <w:t>бензольном</w:t>
      </w:r>
      <w:proofErr w:type="spellEnd"/>
      <w:r w:rsidRPr="00BF7053">
        <w:t xml:space="preserve"> кольце. </w:t>
      </w:r>
      <w:r>
        <w:t>Химические свойства конденсированных систем.</w:t>
      </w:r>
    </w:p>
    <w:p w:rsidR="00655992" w:rsidRPr="00BF7053" w:rsidRDefault="00655992" w:rsidP="00655992">
      <w:pPr>
        <w:ind w:firstLine="567"/>
        <w:jc w:val="both"/>
        <w:rPr>
          <w:bCs/>
        </w:rPr>
      </w:pPr>
      <w:proofErr w:type="gramStart"/>
      <w:r w:rsidRPr="00BF7053">
        <w:rPr>
          <w:bCs/>
          <w:lang w:val="en-US"/>
        </w:rPr>
        <w:t>π</w:t>
      </w:r>
      <w:r w:rsidRPr="00BF7053">
        <w:rPr>
          <w:bCs/>
        </w:rPr>
        <w:t>-Избыточные</w:t>
      </w:r>
      <w:proofErr w:type="gramEnd"/>
      <w:r w:rsidRPr="00BF7053">
        <w:rPr>
          <w:bCs/>
        </w:rPr>
        <w:t xml:space="preserve"> и </w:t>
      </w:r>
      <w:r w:rsidRPr="00BF7053">
        <w:rPr>
          <w:bCs/>
          <w:lang w:val="en-US"/>
        </w:rPr>
        <w:t>π</w:t>
      </w:r>
      <w:r w:rsidRPr="00BF7053">
        <w:rPr>
          <w:bCs/>
        </w:rPr>
        <w:t>-недостаточные гет</w:t>
      </w:r>
      <w:r>
        <w:rPr>
          <w:bCs/>
        </w:rPr>
        <w:t>ероциклические соединения</w:t>
      </w:r>
      <w:r w:rsidRPr="00BF7053">
        <w:t xml:space="preserve"> (пиррол, фуран, тиофен, пиридин)</w:t>
      </w:r>
      <w:r>
        <w:t xml:space="preserve">. Реакции </w:t>
      </w:r>
      <w:proofErr w:type="spellStart"/>
      <w:r>
        <w:t>э</w:t>
      </w:r>
      <w:r w:rsidRPr="00BF7053">
        <w:rPr>
          <w:bCs/>
        </w:rPr>
        <w:t>лектрофильно</w:t>
      </w:r>
      <w:r>
        <w:rPr>
          <w:bCs/>
        </w:rPr>
        <w:t>го</w:t>
      </w:r>
      <w:proofErr w:type="spellEnd"/>
      <w:r>
        <w:rPr>
          <w:bCs/>
        </w:rPr>
        <w:t xml:space="preserve"> замещения в этих системах</w:t>
      </w:r>
      <w:r w:rsidRPr="00BF7053">
        <w:rPr>
          <w:bCs/>
        </w:rPr>
        <w:t xml:space="preserve">. </w:t>
      </w:r>
      <w:r w:rsidRPr="00965296">
        <w:rPr>
          <w:color w:val="000000"/>
        </w:rPr>
        <w:t xml:space="preserve">Особенности реакций нитрования, сульфирования и </w:t>
      </w:r>
      <w:proofErr w:type="spellStart"/>
      <w:r w:rsidRPr="00965296">
        <w:rPr>
          <w:color w:val="000000"/>
        </w:rPr>
        <w:t>бромирования</w:t>
      </w:r>
      <w:proofErr w:type="spellEnd"/>
      <w:r w:rsidR="00A433F2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ацидофобных</w:t>
      </w:r>
      <w:proofErr w:type="spellEnd"/>
      <w:r w:rsidR="00A433F2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гетероциклов</w:t>
      </w:r>
      <w:proofErr w:type="spellEnd"/>
      <w:r w:rsidRPr="00965296">
        <w:rPr>
          <w:color w:val="000000"/>
        </w:rPr>
        <w:t xml:space="preserve">. Кислотно-основные свойства пиррола. </w:t>
      </w:r>
      <w:r>
        <w:rPr>
          <w:color w:val="000000"/>
        </w:rPr>
        <w:t>Основные и н</w:t>
      </w:r>
      <w:r w:rsidRPr="00965296">
        <w:rPr>
          <w:color w:val="000000"/>
        </w:rPr>
        <w:t xml:space="preserve">уклеофильные свойства пиридина. </w:t>
      </w:r>
    </w:p>
    <w:p w:rsidR="00655992" w:rsidRPr="00655992" w:rsidRDefault="00655992" w:rsidP="00655992">
      <w:pPr>
        <w:ind w:firstLine="709"/>
        <w:jc w:val="both"/>
        <w:rPr>
          <w:bCs/>
        </w:rPr>
      </w:pPr>
      <w:proofErr w:type="spellStart"/>
      <w:r w:rsidRPr="00BF7053">
        <w:rPr>
          <w:bCs/>
        </w:rPr>
        <w:t>Гетероциклы</w:t>
      </w:r>
      <w:proofErr w:type="spellEnd"/>
      <w:r w:rsidRPr="00BF7053">
        <w:rPr>
          <w:bCs/>
        </w:rPr>
        <w:t xml:space="preserve"> с двумя </w:t>
      </w:r>
      <w:proofErr w:type="spellStart"/>
      <w:r w:rsidRPr="00BF7053">
        <w:rPr>
          <w:bCs/>
        </w:rPr>
        <w:t>гетероатомами</w:t>
      </w:r>
      <w:proofErr w:type="spellEnd"/>
      <w:r w:rsidRPr="00BF7053">
        <w:rPr>
          <w:bCs/>
        </w:rPr>
        <w:t xml:space="preserve">: пиримидин, имидазол. </w:t>
      </w:r>
      <w:proofErr w:type="spellStart"/>
      <w:r w:rsidRPr="00BF7053">
        <w:rPr>
          <w:bCs/>
        </w:rPr>
        <w:t>Гетероциклы</w:t>
      </w:r>
      <w:proofErr w:type="spellEnd"/>
      <w:r w:rsidRPr="00BF7053">
        <w:rPr>
          <w:bCs/>
        </w:rPr>
        <w:t xml:space="preserve"> с конденсированными циклами: пурин. Строение, электронная роль </w:t>
      </w:r>
      <w:proofErr w:type="spellStart"/>
      <w:r w:rsidRPr="00BF7053">
        <w:rPr>
          <w:bCs/>
        </w:rPr>
        <w:t>гетероа</w:t>
      </w:r>
      <w:r>
        <w:rPr>
          <w:bCs/>
        </w:rPr>
        <w:t>томов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Электрофильное</w:t>
      </w:r>
      <w:proofErr w:type="spellEnd"/>
      <w:r>
        <w:rPr>
          <w:bCs/>
        </w:rPr>
        <w:t xml:space="preserve"> и нуклеофильное замещение</w:t>
      </w:r>
      <w:r w:rsidRPr="00BF7053">
        <w:rPr>
          <w:bCs/>
        </w:rPr>
        <w:t xml:space="preserve">. </w:t>
      </w:r>
      <w:r w:rsidRPr="00655992">
        <w:t xml:space="preserve">Кислотно-основные свойства </w:t>
      </w:r>
      <w:proofErr w:type="gramStart"/>
      <w:r w:rsidRPr="00655992">
        <w:t>азотсодержащих</w:t>
      </w:r>
      <w:proofErr w:type="gramEnd"/>
      <w:r w:rsidR="00A433F2">
        <w:t xml:space="preserve"> </w:t>
      </w:r>
      <w:proofErr w:type="spellStart"/>
      <w:r w:rsidRPr="00655992">
        <w:t>гетероциклов</w:t>
      </w:r>
      <w:proofErr w:type="spellEnd"/>
      <w:r w:rsidRPr="00655992">
        <w:t>.</w:t>
      </w:r>
    </w:p>
    <w:p w:rsidR="00655992" w:rsidRPr="00965296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 xml:space="preserve">Биологически важные гетероциклические системы. Понятие о строении </w:t>
      </w:r>
      <w:proofErr w:type="spellStart"/>
      <w:r w:rsidRPr="00965296">
        <w:t>тетрапиррольных</w:t>
      </w:r>
      <w:proofErr w:type="spellEnd"/>
      <w:r w:rsidRPr="00965296">
        <w:t xml:space="preserve"> соединений (</w:t>
      </w:r>
      <w:proofErr w:type="spellStart"/>
      <w:r w:rsidRPr="00965296">
        <w:t>порфин</w:t>
      </w:r>
      <w:proofErr w:type="spellEnd"/>
      <w:r w:rsidRPr="00965296">
        <w:t xml:space="preserve">, </w:t>
      </w:r>
      <w:proofErr w:type="spellStart"/>
      <w:r w:rsidRPr="00965296">
        <w:t>гем</w:t>
      </w:r>
      <w:proofErr w:type="spellEnd"/>
      <w:r w:rsidRPr="00965296">
        <w:t>)</w:t>
      </w:r>
      <w:proofErr w:type="gramStart"/>
      <w:r w:rsidRPr="00965296">
        <w:t>.Б</w:t>
      </w:r>
      <w:proofErr w:type="gramEnd"/>
      <w:r w:rsidRPr="00965296">
        <w:t>иологически важные производные пиридина</w:t>
      </w:r>
      <w:r>
        <w:t xml:space="preserve"> (</w:t>
      </w:r>
      <w:r w:rsidRPr="00965296">
        <w:t>никотинов</w:t>
      </w:r>
      <w:r>
        <w:t>ая</w:t>
      </w:r>
      <w:r w:rsidRPr="00965296">
        <w:t xml:space="preserve"> </w:t>
      </w:r>
      <w:proofErr w:type="spellStart"/>
      <w:r w:rsidRPr="00965296">
        <w:t>кислот</w:t>
      </w:r>
      <w:r>
        <w:t>а,</w:t>
      </w:r>
      <w:r w:rsidRPr="00965296">
        <w:t>никоти</w:t>
      </w:r>
      <w:r>
        <w:t>н</w:t>
      </w:r>
      <w:r w:rsidRPr="00965296">
        <w:t>амид</w:t>
      </w:r>
      <w:proofErr w:type="spellEnd"/>
      <w:r w:rsidRPr="00965296">
        <w:t>,</w:t>
      </w:r>
      <w:r>
        <w:t>)</w:t>
      </w:r>
      <w:r w:rsidRPr="00965296">
        <w:t>.Производные 8-гидрооксихинолина – антибактериальные средства комплексообразующего действия</w:t>
      </w:r>
      <w:r w:rsidRPr="008623D4">
        <w:t xml:space="preserve">. </w:t>
      </w:r>
      <w:proofErr w:type="spellStart"/>
      <w:r w:rsidRPr="008623D4">
        <w:rPr>
          <w:bCs/>
        </w:rPr>
        <w:t>Гидрокс</w:t>
      </w:r>
      <w:proofErr w:type="gramStart"/>
      <w:r w:rsidRPr="008623D4">
        <w:rPr>
          <w:bCs/>
        </w:rPr>
        <w:t>и</w:t>
      </w:r>
      <w:proofErr w:type="spellEnd"/>
      <w:r w:rsidRPr="008623D4">
        <w:rPr>
          <w:bCs/>
        </w:rPr>
        <w:t>-</w:t>
      </w:r>
      <w:proofErr w:type="gramEnd"/>
      <w:r w:rsidRPr="008623D4">
        <w:rPr>
          <w:bCs/>
        </w:rPr>
        <w:t xml:space="preserve"> и аминопроизводные пиримидина (</w:t>
      </w:r>
      <w:proofErr w:type="spellStart"/>
      <w:r w:rsidRPr="008623D4">
        <w:rPr>
          <w:bCs/>
        </w:rPr>
        <w:t>урацил</w:t>
      </w:r>
      <w:proofErr w:type="spellEnd"/>
      <w:r w:rsidRPr="008623D4">
        <w:rPr>
          <w:bCs/>
        </w:rPr>
        <w:t xml:space="preserve">, </w:t>
      </w:r>
      <w:proofErr w:type="spellStart"/>
      <w:r w:rsidRPr="008623D4">
        <w:rPr>
          <w:bCs/>
        </w:rPr>
        <w:t>тимин</w:t>
      </w:r>
      <w:proofErr w:type="spellEnd"/>
      <w:r w:rsidRPr="008623D4">
        <w:rPr>
          <w:bCs/>
        </w:rPr>
        <w:t xml:space="preserve">, </w:t>
      </w:r>
      <w:proofErr w:type="spellStart"/>
      <w:r w:rsidRPr="008623D4">
        <w:rPr>
          <w:bCs/>
        </w:rPr>
        <w:t>цитозин</w:t>
      </w:r>
      <w:proofErr w:type="spellEnd"/>
      <w:r w:rsidRPr="008623D4">
        <w:rPr>
          <w:bCs/>
        </w:rPr>
        <w:t>)</w:t>
      </w:r>
      <w:r>
        <w:rPr>
          <w:bCs/>
        </w:rPr>
        <w:t>, пуриновые азотистые основания (</w:t>
      </w:r>
      <w:proofErr w:type="spellStart"/>
      <w:r>
        <w:rPr>
          <w:bCs/>
        </w:rPr>
        <w:t>аденин</w:t>
      </w:r>
      <w:proofErr w:type="spellEnd"/>
      <w:r>
        <w:rPr>
          <w:bCs/>
        </w:rPr>
        <w:t>, гуанин)</w:t>
      </w:r>
      <w:r w:rsidRPr="008623D4">
        <w:rPr>
          <w:bCs/>
        </w:rPr>
        <w:t>.</w:t>
      </w:r>
      <w:r w:rsidRPr="00965296">
        <w:t xml:space="preserve">Алкалоиды. </w:t>
      </w:r>
      <w:proofErr w:type="spellStart"/>
      <w:r w:rsidRPr="00965296">
        <w:t>Метилированные</w:t>
      </w:r>
      <w:proofErr w:type="spellEnd"/>
      <w:r w:rsidR="00A433F2">
        <w:t xml:space="preserve"> </w:t>
      </w:r>
      <w:proofErr w:type="spellStart"/>
      <w:r w:rsidRPr="00965296">
        <w:t>ксантины</w:t>
      </w:r>
      <w:proofErr w:type="spellEnd"/>
      <w:r w:rsidRPr="00965296">
        <w:t xml:space="preserve"> (теобромин, </w:t>
      </w:r>
      <w:proofErr w:type="spellStart"/>
      <w:r w:rsidRPr="00965296">
        <w:t>теофиллин</w:t>
      </w:r>
      <w:proofErr w:type="spellEnd"/>
      <w:r w:rsidRPr="00965296">
        <w:t>, кофеин). Представление о строении никотина, морфина, хинина</w:t>
      </w:r>
      <w:r>
        <w:t>.</w:t>
      </w:r>
    </w:p>
    <w:p w:rsidR="00655992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EA6E43" w:rsidRDefault="00EA6E43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55992" w:rsidRDefault="00655992" w:rsidP="00655992">
      <w:pPr>
        <w:pStyle w:val="21"/>
        <w:spacing w:after="0" w:line="240" w:lineRule="auto"/>
        <w:ind w:firstLine="709"/>
        <w:jc w:val="both"/>
        <w:rPr>
          <w:b/>
          <w:color w:val="000000"/>
        </w:rPr>
      </w:pPr>
      <w:r w:rsidRPr="005C1088">
        <w:rPr>
          <w:b/>
          <w:color w:val="000000"/>
        </w:rPr>
        <w:t xml:space="preserve">Спирты. </w:t>
      </w:r>
      <w:r>
        <w:rPr>
          <w:b/>
          <w:color w:val="000000"/>
        </w:rPr>
        <w:t xml:space="preserve">Фенолы. </w:t>
      </w:r>
      <w:proofErr w:type="spellStart"/>
      <w:r>
        <w:rPr>
          <w:b/>
          <w:color w:val="000000"/>
        </w:rPr>
        <w:t>Тиолы</w:t>
      </w:r>
      <w:proofErr w:type="spellEnd"/>
      <w:r>
        <w:rPr>
          <w:b/>
          <w:color w:val="000000"/>
        </w:rPr>
        <w:t xml:space="preserve">. </w:t>
      </w:r>
      <w:r w:rsidRPr="005C1088">
        <w:rPr>
          <w:b/>
          <w:color w:val="000000"/>
        </w:rPr>
        <w:t>Амины</w:t>
      </w:r>
    </w:p>
    <w:p w:rsidR="00655992" w:rsidRPr="00965296" w:rsidRDefault="00655992" w:rsidP="00655992">
      <w:pPr>
        <w:pStyle w:val="21"/>
        <w:spacing w:after="0" w:line="240" w:lineRule="auto"/>
        <w:ind w:firstLine="709"/>
        <w:jc w:val="both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965296">
        <w:rPr>
          <w:color w:val="000000"/>
        </w:rPr>
        <w:t xml:space="preserve">Кислотные и основные свойства органических соединений; теории </w:t>
      </w:r>
      <w:proofErr w:type="spellStart"/>
      <w:r w:rsidRPr="00965296">
        <w:rPr>
          <w:color w:val="000000"/>
        </w:rPr>
        <w:t>Бренстеда</w:t>
      </w:r>
      <w:r>
        <w:rPr>
          <w:color w:val="000000"/>
        </w:rPr>
        <w:t>-Лоури</w:t>
      </w:r>
      <w:proofErr w:type="spellEnd"/>
      <w:r w:rsidRPr="00965296">
        <w:rPr>
          <w:color w:val="000000"/>
        </w:rPr>
        <w:t xml:space="preserve"> и Льюиса.</w:t>
      </w:r>
      <w:r w:rsidRPr="00BF7053">
        <w:t xml:space="preserve"> Понятие кислотного центра: ОН, SH, NH, CH-кислоты. Понятие </w:t>
      </w:r>
      <w:proofErr w:type="spellStart"/>
      <w:r w:rsidRPr="00BF7053">
        <w:t>оснóвного</w:t>
      </w:r>
      <w:proofErr w:type="spellEnd"/>
      <w:r w:rsidRPr="00BF7053">
        <w:t xml:space="preserve"> центра,  </w:t>
      </w:r>
      <w:r w:rsidRPr="00BF7053">
        <w:rPr>
          <w:bCs/>
          <w:i/>
          <w:iCs/>
          <w:lang w:val="en-US"/>
        </w:rPr>
        <w:t>n</w:t>
      </w:r>
      <w:r w:rsidRPr="00BF7053">
        <w:rPr>
          <w:bCs/>
        </w:rPr>
        <w:t>[или</w:t>
      </w:r>
      <w:r w:rsidRPr="00BF7053">
        <w:rPr>
          <w:bCs/>
          <w:i/>
          <w:iCs/>
          <w:lang w:val="en-US"/>
        </w:rPr>
        <w:t>p</w:t>
      </w:r>
      <w:r w:rsidRPr="00BF7053">
        <w:rPr>
          <w:bCs/>
        </w:rPr>
        <w:t xml:space="preserve">]-центры и </w:t>
      </w:r>
      <w:proofErr w:type="gramStart"/>
      <w:r w:rsidRPr="00BF7053">
        <w:rPr>
          <w:bCs/>
        </w:rPr>
        <w:t>π-</w:t>
      </w:r>
      <w:proofErr w:type="gramEnd"/>
      <w:r w:rsidRPr="00BF7053">
        <w:rPr>
          <w:bCs/>
        </w:rPr>
        <w:t>центры.</w:t>
      </w:r>
      <w:r w:rsidR="00545A41">
        <w:rPr>
          <w:bCs/>
        </w:rPr>
        <w:t xml:space="preserve"> </w:t>
      </w:r>
      <w:r>
        <w:t>Факторы, в</w:t>
      </w:r>
      <w:r w:rsidRPr="00BF7053">
        <w:t>лия</w:t>
      </w:r>
      <w:r>
        <w:t>ющ</w:t>
      </w:r>
      <w:r w:rsidRPr="00BF7053">
        <w:t xml:space="preserve">ие на кислотные </w:t>
      </w:r>
      <w:r>
        <w:t xml:space="preserve">и основные </w:t>
      </w:r>
      <w:r w:rsidRPr="00BF7053">
        <w:t>свойства органического соединения а)</w:t>
      </w:r>
      <w:r>
        <w:t xml:space="preserve"> природа атома в кислотном </w:t>
      </w:r>
      <w:r w:rsidRPr="004F6C47">
        <w:t>/</w:t>
      </w:r>
      <w:r>
        <w:t xml:space="preserve"> основном центрах</w:t>
      </w:r>
      <w:r w:rsidRPr="00BF7053">
        <w:t xml:space="preserve">; </w:t>
      </w:r>
      <w:r>
        <w:t xml:space="preserve"> б) сопряжение</w:t>
      </w:r>
      <w:r w:rsidRPr="00BF7053">
        <w:t xml:space="preserve"> фрагмента радикала с атомом неметалла кислотного</w:t>
      </w:r>
      <w:r w:rsidRPr="004F6C47">
        <w:t>/</w:t>
      </w:r>
      <w:r>
        <w:t>основного</w:t>
      </w:r>
      <w:r w:rsidRPr="00BF7053">
        <w:t xml:space="preserve"> центра; </w:t>
      </w:r>
      <w:r>
        <w:t>в) характер заместителей (</w:t>
      </w:r>
      <w:proofErr w:type="spellStart"/>
      <w:r>
        <w:t>электронодонорных</w:t>
      </w:r>
      <w:proofErr w:type="spellEnd"/>
      <w:r>
        <w:t>, электроноакцепторных)</w:t>
      </w:r>
      <w:proofErr w:type="gramStart"/>
      <w:r w:rsidR="00C21335" w:rsidRPr="00C21335">
        <w:t>;</w:t>
      </w:r>
      <w:r w:rsidRPr="00BF7053">
        <w:t>г</w:t>
      </w:r>
      <w:proofErr w:type="gramEnd"/>
      <w:r w:rsidRPr="00BF7053">
        <w:t>)</w:t>
      </w:r>
      <w:r>
        <w:t xml:space="preserve"> эффект сольватации</w:t>
      </w:r>
      <w:r w:rsidRPr="00BF7053">
        <w:t xml:space="preserve">. Сравнение кислотных свойств соединений разных классов, примеры. Сравнение </w:t>
      </w:r>
      <w:r>
        <w:t xml:space="preserve">основных </w:t>
      </w:r>
      <w:r w:rsidRPr="00BF7053">
        <w:t>свойств соединений разных классов, примеры.</w:t>
      </w:r>
    </w:p>
    <w:p w:rsidR="00655992" w:rsidRPr="004C79CE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BF7053">
        <w:t xml:space="preserve"> Спирты: определение, примеры. Классификация, номенклатуры (ИЮПАК, тривиальная). Строение</w:t>
      </w:r>
      <w:r>
        <w:t>, р</w:t>
      </w:r>
      <w:r w:rsidRPr="00BF7053">
        <w:t xml:space="preserve">еакционная способность. Кислотность и </w:t>
      </w:r>
      <w:proofErr w:type="spellStart"/>
      <w:r w:rsidRPr="00BF7053">
        <w:t>основность</w:t>
      </w:r>
      <w:proofErr w:type="spellEnd"/>
      <w:r w:rsidRPr="00BF7053">
        <w:t xml:space="preserve"> спиртов (одноатомных и многоатомных). Нуклеофильное замещение в спиртах</w:t>
      </w:r>
      <w:r>
        <w:t>, м</w:t>
      </w:r>
      <w:r w:rsidRPr="00BF7053">
        <w:t>еханизм</w:t>
      </w:r>
      <w:r>
        <w:t xml:space="preserve">ы </w:t>
      </w:r>
      <w:r w:rsidRPr="00BF7053">
        <w:t xml:space="preserve"> S</w:t>
      </w:r>
      <w:r w:rsidRPr="006B04A5">
        <w:rPr>
          <w:vertAlign w:val="subscript"/>
        </w:rPr>
        <w:t>N1</w:t>
      </w:r>
      <w:r>
        <w:t xml:space="preserve">и </w:t>
      </w:r>
      <w:r w:rsidRPr="00BF7053">
        <w:t>S</w:t>
      </w:r>
      <w:r w:rsidRPr="006B04A5">
        <w:rPr>
          <w:vertAlign w:val="subscript"/>
        </w:rPr>
        <w:t>N2</w:t>
      </w:r>
      <w:r w:rsidRPr="00BF7053">
        <w:rPr>
          <w:color w:val="FF0000"/>
        </w:rPr>
        <w:t xml:space="preserve">. </w:t>
      </w:r>
      <w:proofErr w:type="spellStart"/>
      <w:r w:rsidRPr="00BF7053">
        <w:t>Аммонолиз</w:t>
      </w:r>
      <w:proofErr w:type="spellEnd"/>
      <w:r w:rsidRPr="00BF7053">
        <w:t xml:space="preserve"> спиртов.  Реакция этерификации, механизм. Образование сложных эфиров с различными кислотами: органически</w:t>
      </w:r>
      <w:r>
        <w:t>ми</w:t>
      </w:r>
      <w:r w:rsidRPr="00BF7053">
        <w:t xml:space="preserve"> (</w:t>
      </w:r>
      <w:proofErr w:type="gramStart"/>
      <w:r w:rsidRPr="00BF7053">
        <w:t>низшие</w:t>
      </w:r>
      <w:proofErr w:type="gramEnd"/>
      <w:r w:rsidRPr="00BF7053">
        <w:t>, высшие); неорганически</w:t>
      </w:r>
      <w:r>
        <w:t>ми</w:t>
      </w:r>
      <w:r w:rsidRPr="00BF7053">
        <w:t>. Фармакологическая и биологическая роль сложных эфиров.Элиминирование (реакция отщепления) на примере реакций дегидратации спиртов (первичных и вторичных/третичных</w:t>
      </w:r>
      <w:r>
        <w:t xml:space="preserve">). </w:t>
      </w:r>
      <w:r w:rsidRPr="00965296">
        <w:rPr>
          <w:color w:val="000000"/>
        </w:rPr>
        <w:t>Многоатомные спирты</w:t>
      </w:r>
      <w:r w:rsidRPr="00965296">
        <w:t>: этиленгликоль, глицерин, инозит.</w:t>
      </w:r>
      <w:r w:rsidRPr="007F480D">
        <w:t>Особенности их химического поведения</w:t>
      </w:r>
      <w:r w:rsidRPr="008623D4">
        <w:rPr>
          <w:i/>
          <w:color w:val="000000"/>
        </w:rPr>
        <w:t>.</w:t>
      </w:r>
      <w:r w:rsidRPr="00BF7053">
        <w:t xml:space="preserve"> Качественная реакция на </w:t>
      </w:r>
      <w:proofErr w:type="spellStart"/>
      <w:r w:rsidRPr="00BF7053">
        <w:t>вицинальныедиолы</w:t>
      </w:r>
      <w:proofErr w:type="spellEnd"/>
      <w:r w:rsidRPr="00BF7053">
        <w:t>.</w:t>
      </w:r>
      <w:r w:rsidR="00545A41">
        <w:t xml:space="preserve"> </w:t>
      </w:r>
      <w:r w:rsidRPr="00BF7053">
        <w:t xml:space="preserve">Реакция окисления первичных и вторичных спиртов. </w:t>
      </w:r>
      <w:r w:rsidRPr="008623D4">
        <w:t xml:space="preserve">Окисление </w:t>
      </w:r>
      <w:r w:rsidRPr="008623D4">
        <w:lastRenderedPageBreak/>
        <w:t>химическими окислителями (</w:t>
      </w:r>
      <w:proofErr w:type="spellStart"/>
      <w:r w:rsidRPr="008623D4">
        <w:t>invitro</w:t>
      </w:r>
      <w:proofErr w:type="spellEnd"/>
      <w:r w:rsidRPr="008623D4">
        <w:t>) и в организме (</w:t>
      </w:r>
      <w:proofErr w:type="spellStart"/>
      <w:r w:rsidRPr="008623D4">
        <w:t>invi</w:t>
      </w:r>
      <w:proofErr w:type="spellEnd"/>
      <w:r w:rsidRPr="008623D4">
        <w:rPr>
          <w:lang w:val="en-US"/>
        </w:rPr>
        <w:t>v</w:t>
      </w:r>
      <w:proofErr w:type="spellStart"/>
      <w:r w:rsidRPr="008623D4">
        <w:t>o</w:t>
      </w:r>
      <w:proofErr w:type="spellEnd"/>
      <w:r w:rsidRPr="008623D4">
        <w:t>).</w:t>
      </w:r>
      <w:r w:rsidR="00545A41">
        <w:t xml:space="preserve"> </w:t>
      </w:r>
      <w:r w:rsidRPr="004C79CE">
        <w:t>Токсикологическое значение спиртов.</w:t>
      </w:r>
    </w:p>
    <w:p w:rsidR="00655992" w:rsidRDefault="00655992" w:rsidP="00655992">
      <w:pPr>
        <w:ind w:right="57" w:firstLine="709"/>
        <w:jc w:val="both"/>
        <w:rPr>
          <w:color w:val="000000"/>
        </w:rPr>
      </w:pPr>
      <w:r w:rsidRPr="00BF7053">
        <w:t xml:space="preserve"> Фенолы. Классификация, номенклатуры (ИЮПАК, тривиальная), строение фенолов. Кислотность фенолов</w:t>
      </w:r>
      <w:r>
        <w:t xml:space="preserve">. </w:t>
      </w:r>
      <w:r w:rsidRPr="00965296">
        <w:rPr>
          <w:color w:val="000000"/>
        </w:rPr>
        <w:t xml:space="preserve">Нуклеофильные свойства фенола: получение простых и сложных эфиров. </w:t>
      </w:r>
      <w:r>
        <w:t>К</w:t>
      </w:r>
      <w:r w:rsidRPr="00BF7053">
        <w:t xml:space="preserve">ачественная реакция на фенольный гидроксил. Реакции </w:t>
      </w:r>
      <w:proofErr w:type="spellStart"/>
      <w:r w:rsidRPr="00BF7053">
        <w:t>электрофильного</w:t>
      </w:r>
      <w:proofErr w:type="spellEnd"/>
      <w:r w:rsidRPr="00BF7053">
        <w:t xml:space="preserve"> замещения</w:t>
      </w:r>
      <w:r>
        <w:t xml:space="preserve"> в фенолах</w:t>
      </w:r>
      <w:r w:rsidRPr="00BF7053">
        <w:t>. Окисле</w:t>
      </w:r>
      <w:r>
        <w:t>ние фенолов</w:t>
      </w:r>
      <w:r w:rsidRPr="00BF7053">
        <w:t>.</w:t>
      </w:r>
      <w:r w:rsidRPr="00965296">
        <w:rPr>
          <w:color w:val="000000"/>
        </w:rPr>
        <w:t>Многоатомные фено</w:t>
      </w:r>
      <w:r>
        <w:rPr>
          <w:color w:val="000000"/>
        </w:rPr>
        <w:t>лы (п</w:t>
      </w:r>
      <w:r w:rsidRPr="00965296">
        <w:rPr>
          <w:color w:val="000000"/>
        </w:rPr>
        <w:t xml:space="preserve">ирокатехин, резорцин, гидрохинон, </w:t>
      </w:r>
      <w:r w:rsidRPr="00772289">
        <w:rPr>
          <w:bCs/>
          <w:color w:val="000000"/>
        </w:rPr>
        <w:t>пирогаллол</w:t>
      </w:r>
      <w:r>
        <w:rPr>
          <w:bCs/>
          <w:color w:val="000000"/>
        </w:rPr>
        <w:t xml:space="preserve">, </w:t>
      </w:r>
      <w:proofErr w:type="spellStart"/>
      <w:r w:rsidRPr="00965296">
        <w:rPr>
          <w:color w:val="000000"/>
        </w:rPr>
        <w:t>флороглюцин</w:t>
      </w:r>
      <w:proofErr w:type="spellEnd"/>
      <w:r w:rsidRPr="001302BC">
        <w:rPr>
          <w:color w:val="000000"/>
        </w:rPr>
        <w:t>)</w:t>
      </w:r>
      <w:r w:rsidRPr="001302BC">
        <w:rPr>
          <w:i/>
          <w:color w:val="000000"/>
        </w:rPr>
        <w:t>.</w:t>
      </w:r>
      <w:r>
        <w:rPr>
          <w:color w:val="000000"/>
        </w:rPr>
        <w:t xml:space="preserve"> Фенолы и их производные как БАВ.</w:t>
      </w:r>
    </w:p>
    <w:p w:rsidR="00655992" w:rsidRPr="00A17DE7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spellStart"/>
      <w:r w:rsidRPr="00965296">
        <w:rPr>
          <w:color w:val="000000"/>
        </w:rPr>
        <w:t>Тиолы</w:t>
      </w:r>
      <w:proofErr w:type="spellEnd"/>
      <w:r w:rsidRPr="00965296">
        <w:rPr>
          <w:color w:val="000000"/>
        </w:rPr>
        <w:t xml:space="preserve">. </w:t>
      </w:r>
      <w:r>
        <w:rPr>
          <w:color w:val="000000"/>
        </w:rPr>
        <w:t xml:space="preserve">Классификация, </w:t>
      </w:r>
      <w:r w:rsidRPr="00BF7053">
        <w:t>номенклатуры (ИЮПАК, радикально-функциональная)</w:t>
      </w:r>
      <w:r>
        <w:t xml:space="preserve">. Строение </w:t>
      </w:r>
      <w:proofErr w:type="spellStart"/>
      <w:r>
        <w:t>тиолов</w:t>
      </w:r>
      <w:proofErr w:type="spellEnd"/>
      <w:r>
        <w:t xml:space="preserve"> (сравнение со спиртами)</w:t>
      </w:r>
      <w:proofErr w:type="gramStart"/>
      <w:r>
        <w:t>.</w:t>
      </w:r>
      <w:r>
        <w:rPr>
          <w:color w:val="000000"/>
        </w:rPr>
        <w:t>К</w:t>
      </w:r>
      <w:proofErr w:type="gramEnd"/>
      <w:r>
        <w:rPr>
          <w:color w:val="000000"/>
        </w:rPr>
        <w:t xml:space="preserve">ислотные свойства </w:t>
      </w:r>
      <w:proofErr w:type="spellStart"/>
      <w:r>
        <w:rPr>
          <w:color w:val="000000"/>
        </w:rPr>
        <w:t>тиолов</w:t>
      </w:r>
      <w:proofErr w:type="spellEnd"/>
      <w:r>
        <w:rPr>
          <w:color w:val="000000"/>
        </w:rPr>
        <w:t>.</w:t>
      </w:r>
      <w:r w:rsidR="00A433F2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Алкилирование</w:t>
      </w:r>
      <w:proofErr w:type="spellEnd"/>
      <w:r w:rsidRPr="00965296">
        <w:rPr>
          <w:color w:val="000000"/>
        </w:rPr>
        <w:t xml:space="preserve">, </w:t>
      </w:r>
      <w:r w:rsidR="00545A41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ацилирование</w:t>
      </w:r>
      <w:proofErr w:type="spellEnd"/>
      <w:r w:rsidR="00A433F2">
        <w:rPr>
          <w:color w:val="000000"/>
        </w:rPr>
        <w:t xml:space="preserve"> </w:t>
      </w:r>
      <w:proofErr w:type="spellStart"/>
      <w:r w:rsidRPr="00965296">
        <w:rPr>
          <w:color w:val="000000"/>
        </w:rPr>
        <w:t>тиолов</w:t>
      </w:r>
      <w:proofErr w:type="spellEnd"/>
      <w:r w:rsidRPr="00965296">
        <w:rPr>
          <w:color w:val="000000"/>
        </w:rPr>
        <w:t xml:space="preserve">. </w:t>
      </w:r>
      <w:r>
        <w:rPr>
          <w:color w:val="000000"/>
        </w:rPr>
        <w:t xml:space="preserve">Реакции этерификации, </w:t>
      </w:r>
      <w:proofErr w:type="spellStart"/>
      <w:r>
        <w:rPr>
          <w:color w:val="000000"/>
        </w:rPr>
        <w:t>переэтерификации</w:t>
      </w:r>
      <w:proofErr w:type="spellEnd"/>
      <w:r>
        <w:rPr>
          <w:color w:val="000000"/>
        </w:rPr>
        <w:t xml:space="preserve">. </w:t>
      </w:r>
      <w:r w:rsidRPr="00965296">
        <w:rPr>
          <w:color w:val="000000"/>
        </w:rPr>
        <w:t xml:space="preserve">Особенности окисления </w:t>
      </w:r>
      <w:proofErr w:type="spellStart"/>
      <w:r w:rsidRPr="00965296">
        <w:rPr>
          <w:color w:val="000000"/>
        </w:rPr>
        <w:t>тиолов</w:t>
      </w:r>
      <w:proofErr w:type="spellEnd"/>
      <w:r w:rsidRPr="00965296">
        <w:rPr>
          <w:color w:val="000000"/>
        </w:rPr>
        <w:t xml:space="preserve"> (</w:t>
      </w:r>
      <w:proofErr w:type="spellStart"/>
      <w:r w:rsidRPr="00965296">
        <w:rPr>
          <w:color w:val="000000"/>
        </w:rPr>
        <w:t>сульфониевые</w:t>
      </w:r>
      <w:proofErr w:type="spellEnd"/>
      <w:r w:rsidRPr="00965296">
        <w:rPr>
          <w:color w:val="000000"/>
        </w:rPr>
        <w:t xml:space="preserve"> кислоты). </w:t>
      </w:r>
      <w:r w:rsidRPr="00BF7053">
        <w:t xml:space="preserve">Окисление </w:t>
      </w:r>
      <w:proofErr w:type="spellStart"/>
      <w:r w:rsidRPr="00BF7053">
        <w:t>тиолов</w:t>
      </w:r>
      <w:proofErr w:type="spellEnd"/>
      <w:r w:rsidRPr="00BF7053">
        <w:t xml:space="preserve"> с образованием дисульфидов; биологическая роль этого процесса.</w:t>
      </w:r>
      <w:r w:rsidR="00A433F2">
        <w:t xml:space="preserve"> </w:t>
      </w:r>
      <w:proofErr w:type="spellStart"/>
      <w:r w:rsidRPr="00A17DE7">
        <w:t>Тиолы</w:t>
      </w:r>
      <w:proofErr w:type="spellEnd"/>
      <w:r w:rsidRPr="00A17DE7">
        <w:t xml:space="preserve"> как антидоты.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965296">
        <w:rPr>
          <w:color w:val="000000"/>
        </w:rPr>
        <w:t xml:space="preserve">Амины. </w:t>
      </w:r>
      <w:r w:rsidRPr="00BF7053">
        <w:t>Классификация, номенклатуры (ИЮПАК, тривиальная).Строение</w:t>
      </w:r>
      <w:r>
        <w:t xml:space="preserve"> аминов</w:t>
      </w:r>
      <w:r w:rsidRPr="00BF7053">
        <w:t xml:space="preserve">. </w:t>
      </w:r>
      <w:proofErr w:type="spellStart"/>
      <w:r w:rsidRPr="00BF7053">
        <w:t>Основность</w:t>
      </w:r>
      <w:proofErr w:type="spellEnd"/>
      <w:r w:rsidRPr="00BF7053">
        <w:t xml:space="preserve"> и кислотность аминов. Характер изменения </w:t>
      </w:r>
      <w:proofErr w:type="spellStart"/>
      <w:r w:rsidRPr="00BF7053">
        <w:t>оснóвных</w:t>
      </w:r>
      <w:proofErr w:type="spellEnd"/>
      <w:r w:rsidRPr="00BF7053">
        <w:t xml:space="preserve"> свойств в рядах алифатических аминов (первичные, вторичные, третичные) и ароматических аминов (первичные, вторичные, третичные; с донорным или с акцепторным заместителем в </w:t>
      </w:r>
      <w:proofErr w:type="spellStart"/>
      <w:r w:rsidRPr="00BF7053">
        <w:t>бензольном</w:t>
      </w:r>
      <w:proofErr w:type="spellEnd"/>
      <w:r w:rsidRPr="00BF7053">
        <w:t xml:space="preserve"> кольце)</w:t>
      </w:r>
      <w:r>
        <w:t>. Р</w:t>
      </w:r>
      <w:r w:rsidRPr="00BF7053">
        <w:t xml:space="preserve">еакции, иллюстрирующие </w:t>
      </w:r>
      <w:proofErr w:type="spellStart"/>
      <w:r w:rsidRPr="00BF7053">
        <w:t>основность</w:t>
      </w:r>
      <w:proofErr w:type="spellEnd"/>
      <w:r w:rsidRPr="00BF7053">
        <w:t xml:space="preserve"> аминов. Амины как </w:t>
      </w:r>
      <w:proofErr w:type="spellStart"/>
      <w:r w:rsidRPr="00BF7053">
        <w:t>нуклеофилы</w:t>
      </w:r>
      <w:proofErr w:type="spellEnd"/>
      <w:r w:rsidRPr="00BF7053">
        <w:t xml:space="preserve">: </w:t>
      </w:r>
      <w:proofErr w:type="gramStart"/>
      <w:r w:rsidRPr="00BF7053">
        <w:rPr>
          <w:lang w:val="en-US"/>
        </w:rPr>
        <w:t>N</w:t>
      </w:r>
      <w:r w:rsidRPr="00BF7053">
        <w:t>-</w:t>
      </w:r>
      <w:proofErr w:type="spellStart"/>
      <w:r w:rsidRPr="00BF7053">
        <w:t>алкилирование</w:t>
      </w:r>
      <w:proofErr w:type="spellEnd"/>
      <w:r w:rsidRPr="00BF7053">
        <w:t xml:space="preserve"> и </w:t>
      </w:r>
      <w:r w:rsidRPr="00BF7053">
        <w:rPr>
          <w:lang w:val="en-US"/>
        </w:rPr>
        <w:t>N</w:t>
      </w:r>
      <w:r w:rsidRPr="00BF7053">
        <w:t>-</w:t>
      </w:r>
      <w:proofErr w:type="spellStart"/>
      <w:r w:rsidRPr="00BF7053">
        <w:t>ацилирование</w:t>
      </w:r>
      <w:proofErr w:type="spellEnd"/>
      <w:r w:rsidRPr="00BF7053">
        <w:t xml:space="preserve"> аминов</w:t>
      </w:r>
      <w:r>
        <w:t>.</w:t>
      </w:r>
      <w:proofErr w:type="gramEnd"/>
      <w:r>
        <w:t xml:space="preserve"> Роль реакций</w:t>
      </w:r>
      <w:r w:rsidR="00A433F2">
        <w:t xml:space="preserve"> </w:t>
      </w:r>
      <w:proofErr w:type="spellStart"/>
      <w:r w:rsidRPr="00BF7053">
        <w:t>ацилирования</w:t>
      </w:r>
      <w:proofErr w:type="spellEnd"/>
      <w:r w:rsidRPr="00BF7053">
        <w:t xml:space="preserve"> и </w:t>
      </w:r>
      <w:proofErr w:type="spellStart"/>
      <w:r w:rsidRPr="00BF7053">
        <w:t>алкилирования</w:t>
      </w:r>
      <w:proofErr w:type="spellEnd"/>
      <w:r w:rsidRPr="00BF7053">
        <w:t xml:space="preserve">. </w:t>
      </w:r>
      <w:r w:rsidRPr="00965296">
        <w:rPr>
          <w:color w:val="000000"/>
        </w:rPr>
        <w:t xml:space="preserve">Реакции первичных, вторичных и третичных алифатических и ароматических аминов с азотистой кислотой.  </w:t>
      </w:r>
      <w:r>
        <w:t>Диамины (</w:t>
      </w:r>
      <w:proofErr w:type="spellStart"/>
      <w:r>
        <w:rPr>
          <w:bCs/>
        </w:rPr>
        <w:t>п</w:t>
      </w:r>
      <w:r w:rsidRPr="00C95B22">
        <w:rPr>
          <w:bCs/>
        </w:rPr>
        <w:t>утресцин</w:t>
      </w:r>
      <w:proofErr w:type="spellEnd"/>
      <w:r>
        <w:rPr>
          <w:bCs/>
        </w:rPr>
        <w:t xml:space="preserve">, кадаверин). </w:t>
      </w:r>
      <w:proofErr w:type="spellStart"/>
      <w:r w:rsidRPr="00965296">
        <w:t>Аминоспирты</w:t>
      </w:r>
      <w:proofErr w:type="spellEnd"/>
      <w:r w:rsidRPr="00965296">
        <w:t xml:space="preserve">: </w:t>
      </w:r>
      <w:proofErr w:type="spellStart"/>
      <w:r w:rsidRPr="00965296">
        <w:t>аминоэтанол</w:t>
      </w:r>
      <w:proofErr w:type="spellEnd"/>
      <w:r w:rsidRPr="00965296">
        <w:t xml:space="preserve"> (</w:t>
      </w:r>
      <w:proofErr w:type="spellStart"/>
      <w:r w:rsidRPr="00965296">
        <w:t>коламин</w:t>
      </w:r>
      <w:proofErr w:type="spellEnd"/>
      <w:r w:rsidRPr="00965296">
        <w:t xml:space="preserve">), холин, ацетилхолин. </w:t>
      </w:r>
      <w:proofErr w:type="spellStart"/>
      <w:r w:rsidRPr="00965296">
        <w:t>Аминофенолы</w:t>
      </w:r>
      <w:proofErr w:type="spellEnd"/>
      <w:r w:rsidRPr="00965296">
        <w:t xml:space="preserve">: дофамин, норадреналин, адреналин. </w:t>
      </w:r>
      <w:r>
        <w:t>Б</w:t>
      </w:r>
      <w:r w:rsidRPr="00965296">
        <w:t>иологическ</w:t>
      </w:r>
      <w:r>
        <w:t>ая</w:t>
      </w:r>
      <w:r w:rsidRPr="00965296">
        <w:t xml:space="preserve"> рол</w:t>
      </w:r>
      <w:r>
        <w:t>ь</w:t>
      </w:r>
      <w:r w:rsidRPr="00965296">
        <w:t xml:space="preserve"> этих соединений и их производных.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EA6E43" w:rsidRDefault="00EA6E43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>
        <w:rPr>
          <w:b/>
        </w:rPr>
        <w:t xml:space="preserve"> Альдегиды и кетоны</w:t>
      </w:r>
    </w:p>
    <w:p w:rsidR="00655992" w:rsidRPr="00703191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Pr="007F480D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BF7053">
        <w:t>Карбонильные соединения (альдегиды и кетоны)</w:t>
      </w:r>
      <w:r>
        <w:t>.</w:t>
      </w:r>
      <w:r w:rsidRPr="00BF7053">
        <w:t xml:space="preserve"> Классификация, номенклатуры (ИЮПАК, тривиальная). Строение. Сравнительная реакционная способность альдегидов и кетонов. Механизм реакции нуклеофильного присоединения (</w:t>
      </w:r>
      <w:proofErr w:type="spellStart"/>
      <w:r w:rsidRPr="00BF7053">
        <w:rPr>
          <w:lang w:val="en-US"/>
        </w:rPr>
        <w:t>A</w:t>
      </w:r>
      <w:r>
        <w:rPr>
          <w:lang w:val="en-US"/>
        </w:rPr>
        <w:t>d</w:t>
      </w:r>
      <w:r w:rsidRPr="00BF7053">
        <w:rPr>
          <w:vertAlign w:val="subscript"/>
          <w:lang w:val="en-US"/>
        </w:rPr>
        <w:t>N</w:t>
      </w:r>
      <w:proofErr w:type="spellEnd"/>
      <w:r w:rsidRPr="00BF7053">
        <w:t>) по карбонильной группе. Присоединение воды: гидраты ал</w:t>
      </w:r>
      <w:r>
        <w:t>ьдегидов и кетонов.</w:t>
      </w:r>
      <w:r w:rsidRPr="00965296">
        <w:rPr>
          <w:color w:val="000000"/>
        </w:rPr>
        <w:t>Факторы, определяющие устойчивость гидратных форм</w:t>
      </w:r>
      <w:r>
        <w:rPr>
          <w:color w:val="000000"/>
        </w:rPr>
        <w:t>,</w:t>
      </w:r>
      <w:r w:rsidRPr="00BF7053">
        <w:t xml:space="preserve">роль получившихся продуктов (формалин, </w:t>
      </w:r>
      <w:proofErr w:type="spellStart"/>
      <w:r w:rsidRPr="00BF7053">
        <w:t>хлораль</w:t>
      </w:r>
      <w:proofErr w:type="spellEnd"/>
      <w:r w:rsidRPr="00BF7053">
        <w:t xml:space="preserve">).  </w:t>
      </w:r>
      <w:r>
        <w:t>В</w:t>
      </w:r>
      <w:r w:rsidRPr="00BF7053">
        <w:t xml:space="preserve">заимодействие с синильной кислотой; гидролиз и восстановление </w:t>
      </w:r>
      <w:proofErr w:type="gramStart"/>
      <w:r w:rsidRPr="00BF7053">
        <w:t>получившихся</w:t>
      </w:r>
      <w:proofErr w:type="gramEnd"/>
      <w:r w:rsidR="00545A41">
        <w:t xml:space="preserve"> </w:t>
      </w:r>
      <w:proofErr w:type="spellStart"/>
      <w:r w:rsidRPr="00BF7053">
        <w:t>оксинитрилов</w:t>
      </w:r>
      <w:proofErr w:type="spellEnd"/>
      <w:r>
        <w:t>.</w:t>
      </w:r>
      <w:r w:rsidR="00A433F2">
        <w:t xml:space="preserve"> </w:t>
      </w:r>
      <w:r>
        <w:t xml:space="preserve">Аналитическая роль реакции </w:t>
      </w:r>
      <w:r w:rsidRPr="00BF7053">
        <w:t>с гидросульфитом натрия</w:t>
      </w:r>
      <w:r>
        <w:t xml:space="preserve">. </w:t>
      </w:r>
      <w:r w:rsidRPr="00BF7053">
        <w:t xml:space="preserve">Присоединение спиртов: </w:t>
      </w:r>
      <w:proofErr w:type="spellStart"/>
      <w:r w:rsidRPr="00BF7053">
        <w:t>полуацетали</w:t>
      </w:r>
      <w:proofErr w:type="spellEnd"/>
      <w:r w:rsidRPr="00BF7053">
        <w:t xml:space="preserve"> и </w:t>
      </w:r>
      <w:proofErr w:type="spellStart"/>
      <w:r w:rsidRPr="00BF7053">
        <w:t>ацетали</w:t>
      </w:r>
      <w:proofErr w:type="spellEnd"/>
      <w:r w:rsidRPr="00BF7053">
        <w:t xml:space="preserve"> (межмолекулярное и внутримолекулярное присоединение; </w:t>
      </w:r>
      <w:proofErr w:type="spellStart"/>
      <w:r w:rsidRPr="00BF7053">
        <w:t>полуацетальный</w:t>
      </w:r>
      <w:proofErr w:type="spellEnd"/>
      <w:r w:rsidRPr="00BF7053">
        <w:t xml:space="preserve"> (</w:t>
      </w:r>
      <w:proofErr w:type="spellStart"/>
      <w:r w:rsidRPr="00BF7053">
        <w:t>гликозидный</w:t>
      </w:r>
      <w:proofErr w:type="spellEnd"/>
      <w:r w:rsidRPr="00BF7053">
        <w:t>) гидроксил). Реакции присоединения-отщепления (</w:t>
      </w:r>
      <w:proofErr w:type="spellStart"/>
      <w:r w:rsidRPr="00BF7053">
        <w:t>Ad-E</w:t>
      </w:r>
      <w:proofErr w:type="spellEnd"/>
      <w:r w:rsidRPr="00BF7053">
        <w:t>) по карбонильной группе: взаимодействие с аммиаком, аминами и др</w:t>
      </w:r>
      <w:proofErr w:type="gramStart"/>
      <w:r w:rsidRPr="00BF7053">
        <w:t>.</w:t>
      </w:r>
      <w:r>
        <w:t>О</w:t>
      </w:r>
      <w:proofErr w:type="gramEnd"/>
      <w:r>
        <w:t xml:space="preserve">бразование </w:t>
      </w:r>
      <w:proofErr w:type="spellStart"/>
      <w:r>
        <w:t>иминов</w:t>
      </w:r>
      <w:proofErr w:type="spellEnd"/>
      <w:r>
        <w:t xml:space="preserve"> (</w:t>
      </w:r>
      <w:r w:rsidRPr="00BF7053">
        <w:t>основани</w:t>
      </w:r>
      <w:r>
        <w:t>й</w:t>
      </w:r>
      <w:r w:rsidR="00A433F2">
        <w:t xml:space="preserve"> </w:t>
      </w:r>
      <w:proofErr w:type="spellStart"/>
      <w:r w:rsidRPr="00BF7053">
        <w:t>Шиффа</w:t>
      </w:r>
      <w:proofErr w:type="spellEnd"/>
      <w:r>
        <w:t>)</w:t>
      </w:r>
      <w:r w:rsidRPr="00BF7053">
        <w:t>.</w:t>
      </w:r>
      <w:r w:rsidRPr="00655992">
        <w:t xml:space="preserve">Биохимическая роль оснований </w:t>
      </w:r>
      <w:proofErr w:type="spellStart"/>
      <w:r w:rsidRPr="00655992">
        <w:t>Шиффа</w:t>
      </w:r>
      <w:proofErr w:type="spellEnd"/>
      <w:r w:rsidRPr="00655992">
        <w:t>.</w:t>
      </w:r>
      <w:r w:rsidR="00A433F2">
        <w:t xml:space="preserve"> </w:t>
      </w:r>
      <w:r w:rsidRPr="00965296">
        <w:rPr>
          <w:color w:val="000000"/>
        </w:rPr>
        <w:t xml:space="preserve">Реакции с участием CH-кислотного центра </w:t>
      </w:r>
      <w:proofErr w:type="gramStart"/>
      <w:r w:rsidRPr="00965296">
        <w:rPr>
          <w:color w:val="000000"/>
        </w:rPr>
        <w:sym w:font="Symbol" w:char="0061"/>
      </w:r>
      <w:r w:rsidRPr="00965296">
        <w:rPr>
          <w:color w:val="000000"/>
        </w:rPr>
        <w:t>-</w:t>
      </w:r>
      <w:proofErr w:type="gramEnd"/>
      <w:r w:rsidRPr="00965296">
        <w:rPr>
          <w:color w:val="000000"/>
        </w:rPr>
        <w:t>атома углерода альдегидов и кетонов.</w:t>
      </w:r>
      <w:r w:rsidR="00A433F2">
        <w:rPr>
          <w:color w:val="000000"/>
        </w:rPr>
        <w:t xml:space="preserve"> </w:t>
      </w:r>
      <w:proofErr w:type="spellStart"/>
      <w:r w:rsidRPr="00BF7053">
        <w:t>Альдольно-кротоновая</w:t>
      </w:r>
      <w:proofErr w:type="spellEnd"/>
      <w:r w:rsidRPr="00BF7053">
        <w:t xml:space="preserve"> конденсация.</w:t>
      </w:r>
      <w:r w:rsidR="00A433F2">
        <w:t xml:space="preserve"> </w:t>
      </w:r>
      <w:proofErr w:type="spellStart"/>
      <w:r w:rsidRPr="00BF7053">
        <w:t>Иодоформная</w:t>
      </w:r>
      <w:proofErr w:type="spellEnd"/>
      <w:r w:rsidRPr="00BF7053">
        <w:t xml:space="preserve"> проба как аналитическая реакция.</w:t>
      </w:r>
      <w:r w:rsidR="00A433F2">
        <w:t xml:space="preserve"> </w:t>
      </w:r>
      <w:r w:rsidRPr="00BF7053">
        <w:t xml:space="preserve">Окислительно-восстановительные свойства карбонильных соединений: восстановление альдегидов и кетонов; окисление альдегидов (реакция серебряного зеркала, реакция медного зеркала). 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55992" w:rsidRDefault="00655992" w:rsidP="00655992">
      <w:pPr>
        <w:pStyle w:val="21"/>
        <w:spacing w:after="0" w:line="240" w:lineRule="auto"/>
        <w:ind w:firstLine="567"/>
        <w:jc w:val="both"/>
        <w:rPr>
          <w:b/>
          <w:color w:val="000000"/>
        </w:rPr>
      </w:pPr>
    </w:p>
    <w:p w:rsidR="00655992" w:rsidRDefault="00655992" w:rsidP="00655992">
      <w:pPr>
        <w:pStyle w:val="21"/>
        <w:spacing w:after="0" w:line="240" w:lineRule="auto"/>
        <w:ind w:firstLine="709"/>
        <w:jc w:val="both"/>
        <w:rPr>
          <w:b/>
          <w:color w:val="000000"/>
        </w:rPr>
      </w:pPr>
      <w:r w:rsidRPr="003D6965">
        <w:rPr>
          <w:b/>
          <w:color w:val="000000"/>
        </w:rPr>
        <w:t>Карбоновые кислоты, их функциональные производные. Липиды</w:t>
      </w:r>
    </w:p>
    <w:p w:rsidR="00AC46D5" w:rsidRDefault="00AC46D5" w:rsidP="00655992">
      <w:pPr>
        <w:pStyle w:val="21"/>
        <w:spacing w:after="0" w:line="240" w:lineRule="auto"/>
        <w:ind w:firstLine="709"/>
        <w:jc w:val="both"/>
        <w:rPr>
          <w:b/>
          <w:color w:val="000000"/>
        </w:rPr>
      </w:pPr>
    </w:p>
    <w:p w:rsidR="00655992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BF7053">
        <w:t>Карбоновые кислоты</w:t>
      </w:r>
      <w:r>
        <w:t>.</w:t>
      </w:r>
      <w:r w:rsidRPr="00BF7053">
        <w:t xml:space="preserve"> Классификация, номенклатуры (ИЮПАК, тривиальная). </w:t>
      </w:r>
      <w:r>
        <w:t xml:space="preserve">Физические свойства. Образование водородных связей. </w:t>
      </w:r>
      <w:r w:rsidRPr="00965296">
        <w:rPr>
          <w:color w:val="000000"/>
        </w:rPr>
        <w:t xml:space="preserve">Строение карбоксильной группы и </w:t>
      </w:r>
      <w:proofErr w:type="spellStart"/>
      <w:r w:rsidRPr="00965296">
        <w:rPr>
          <w:color w:val="000000"/>
        </w:rPr>
        <w:t>карбоксилат-иона</w:t>
      </w:r>
      <w:proofErr w:type="spellEnd"/>
      <w:r w:rsidRPr="00965296">
        <w:rPr>
          <w:color w:val="000000"/>
        </w:rPr>
        <w:t xml:space="preserve"> как </w:t>
      </w:r>
      <w:r w:rsidR="00905C0E" w:rsidRPr="00965296">
        <w:rPr>
          <w:color w:val="000000"/>
        </w:rPr>
        <w:fldChar w:fldCharType="begin"/>
      </w:r>
      <w:r w:rsidRPr="00965296">
        <w:rPr>
          <w:color w:val="000000"/>
        </w:rPr>
        <w:instrText>SYMBOL 114 \f "Symbol"</w:instrText>
      </w:r>
      <w:r w:rsidR="00905C0E" w:rsidRPr="00965296">
        <w:rPr>
          <w:color w:val="000000"/>
        </w:rPr>
        <w:fldChar w:fldCharType="end"/>
      </w:r>
      <w:r w:rsidRPr="00965296">
        <w:rPr>
          <w:color w:val="000000"/>
        </w:rPr>
        <w:t>,</w:t>
      </w:r>
      <w:r w:rsidR="00905C0E" w:rsidRPr="00965296">
        <w:rPr>
          <w:color w:val="000000"/>
        </w:rPr>
        <w:fldChar w:fldCharType="begin"/>
      </w:r>
      <w:r w:rsidRPr="00965296">
        <w:rPr>
          <w:color w:val="000000"/>
        </w:rPr>
        <w:instrText>SYMBOL 112 \f "Symbol"</w:instrText>
      </w:r>
      <w:r w:rsidR="00905C0E" w:rsidRPr="00965296">
        <w:rPr>
          <w:color w:val="000000"/>
        </w:rPr>
        <w:fldChar w:fldCharType="end"/>
      </w:r>
      <w:r w:rsidRPr="00965296">
        <w:rPr>
          <w:color w:val="000000"/>
        </w:rPr>
        <w:t xml:space="preserve">-сопряженных систем. </w:t>
      </w:r>
      <w:r w:rsidRPr="00BF7053">
        <w:t xml:space="preserve">Влияние электроноакцепторных и </w:t>
      </w:r>
      <w:proofErr w:type="spellStart"/>
      <w:r w:rsidRPr="00BF7053">
        <w:t>электронодонорных</w:t>
      </w:r>
      <w:proofErr w:type="spellEnd"/>
      <w:r w:rsidRPr="00BF7053">
        <w:t xml:space="preserve"> заместителей в углеводородном радикале</w:t>
      </w:r>
      <w:r w:rsidR="00AC46D5">
        <w:t xml:space="preserve"> (алифатическом и ароматическом)</w:t>
      </w:r>
      <w:r w:rsidRPr="00BF7053">
        <w:t xml:space="preserve"> на кислотность. Химические реакции, </w:t>
      </w:r>
      <w:r>
        <w:t>подтверждающие</w:t>
      </w:r>
      <w:r w:rsidRPr="00BF7053">
        <w:t xml:space="preserve"> кислотность: </w:t>
      </w:r>
      <w:r w:rsidRPr="00BF7053">
        <w:lastRenderedPageBreak/>
        <w:t>образование металлических (взаимодействие с активными металлами, основными оксидами, щелочами, солями) и аммонийных солей.</w:t>
      </w:r>
      <w:r w:rsidRPr="00965296">
        <w:t xml:space="preserve">Реакции нуклеофильного замещения у </w:t>
      </w:r>
      <w:r w:rsidRPr="00965296">
        <w:rPr>
          <w:lang w:val="en-US"/>
        </w:rPr>
        <w:t>sp</w:t>
      </w:r>
      <w:r w:rsidRPr="00965296">
        <w:rPr>
          <w:vertAlign w:val="superscript"/>
        </w:rPr>
        <w:t>2</w:t>
      </w:r>
      <w:r w:rsidRPr="00965296">
        <w:t xml:space="preserve">-гибридизованного атома углерода (карбоновые кислоты и их функциональные производные). </w:t>
      </w:r>
      <w:r w:rsidR="00AC46D5">
        <w:t>О</w:t>
      </w:r>
      <w:r w:rsidRPr="00965296">
        <w:t>бразование ангидридов, сложных эфиров, амидов – и обратные им реакции гидролиза. Роль кислотного и основного катализа.</w:t>
      </w:r>
      <w:r w:rsidR="00A433F2">
        <w:t xml:space="preserve"> </w:t>
      </w:r>
      <w:proofErr w:type="spellStart"/>
      <w:r w:rsidRPr="00965296">
        <w:t>Ацилирующие</w:t>
      </w:r>
      <w:proofErr w:type="spellEnd"/>
      <w:r w:rsidRPr="00965296">
        <w:t xml:space="preserve"> реагенты, сравнительная активность этих реагентов.</w:t>
      </w:r>
      <w:r w:rsidR="00A433F2">
        <w:t xml:space="preserve"> </w:t>
      </w:r>
      <w:r w:rsidRPr="00965296">
        <w:rPr>
          <w:color w:val="000000"/>
        </w:rPr>
        <w:t xml:space="preserve">Биологическая роль реакций </w:t>
      </w:r>
      <w:proofErr w:type="spellStart"/>
      <w:r w:rsidRPr="00965296">
        <w:rPr>
          <w:color w:val="000000"/>
        </w:rPr>
        <w:t>ацилирования</w:t>
      </w:r>
      <w:proofErr w:type="spellEnd"/>
      <w:r w:rsidRPr="00965296">
        <w:rPr>
          <w:color w:val="000000"/>
        </w:rPr>
        <w:t>.</w:t>
      </w:r>
    </w:p>
    <w:p w:rsidR="00655992" w:rsidRPr="00965296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>
        <w:t xml:space="preserve">Непредельные карбоновые кислоты. Особенности реакций </w:t>
      </w:r>
      <w:proofErr w:type="spellStart"/>
      <w:r>
        <w:t>электрофильного</w:t>
      </w:r>
      <w:proofErr w:type="spellEnd"/>
      <w:r>
        <w:t xml:space="preserve"> присоединения в непредельных карбоновых кислотах.  </w:t>
      </w:r>
      <w:r w:rsidRPr="00965296">
        <w:t>Д</w:t>
      </w:r>
      <w:r>
        <w:t>и</w:t>
      </w:r>
      <w:r w:rsidRPr="00965296">
        <w:t xml:space="preserve">карбоновые кислоты: щавелевая, </w:t>
      </w:r>
      <w:proofErr w:type="spellStart"/>
      <w:r w:rsidRPr="00965296">
        <w:t>малоновая</w:t>
      </w:r>
      <w:proofErr w:type="spellEnd"/>
      <w:r w:rsidRPr="00965296">
        <w:t xml:space="preserve">, янтарная, </w:t>
      </w:r>
      <w:proofErr w:type="spellStart"/>
      <w:r w:rsidRPr="00965296">
        <w:t>глутаровая</w:t>
      </w:r>
      <w:proofErr w:type="spellEnd"/>
      <w:r w:rsidRPr="00965296">
        <w:t xml:space="preserve">, </w:t>
      </w:r>
      <w:r>
        <w:t xml:space="preserve">малеиновая, </w:t>
      </w:r>
      <w:proofErr w:type="spellStart"/>
      <w:r w:rsidRPr="00965296">
        <w:t>фумаровая</w:t>
      </w:r>
      <w:proofErr w:type="spellEnd"/>
      <w:r w:rsidRPr="00965296">
        <w:t xml:space="preserve">. </w:t>
      </w:r>
      <w:r w:rsidRPr="00965296">
        <w:rPr>
          <w:color w:val="000000"/>
        </w:rPr>
        <w:t xml:space="preserve">Повышенная кислотность первых гомологов; </w:t>
      </w:r>
      <w:proofErr w:type="spellStart"/>
      <w:r w:rsidRPr="00965296">
        <w:rPr>
          <w:color w:val="000000"/>
        </w:rPr>
        <w:t>декарбоксилирование</w:t>
      </w:r>
      <w:proofErr w:type="spellEnd"/>
      <w:r w:rsidR="00A433F2">
        <w:rPr>
          <w:color w:val="000000"/>
        </w:rPr>
        <w:t xml:space="preserve"> </w:t>
      </w:r>
      <w:proofErr w:type="gramStart"/>
      <w:r w:rsidRPr="00965296">
        <w:rPr>
          <w:color w:val="000000"/>
        </w:rPr>
        <w:t>щавелевой</w:t>
      </w:r>
      <w:proofErr w:type="gramEnd"/>
      <w:r w:rsidRPr="00965296">
        <w:rPr>
          <w:color w:val="000000"/>
        </w:rPr>
        <w:t xml:space="preserve"> и </w:t>
      </w:r>
      <w:proofErr w:type="spellStart"/>
      <w:r w:rsidRPr="00965296">
        <w:rPr>
          <w:color w:val="000000"/>
        </w:rPr>
        <w:t>малоновой</w:t>
      </w:r>
      <w:proofErr w:type="spellEnd"/>
      <w:r w:rsidRPr="00965296">
        <w:rPr>
          <w:color w:val="000000"/>
        </w:rPr>
        <w:t xml:space="preserve"> кислот. Образование циклических ангидридов янтарной, </w:t>
      </w:r>
      <w:proofErr w:type="spellStart"/>
      <w:r w:rsidRPr="00965296">
        <w:rPr>
          <w:color w:val="000000"/>
        </w:rPr>
        <w:t>глутаровой</w:t>
      </w:r>
      <w:proofErr w:type="spellEnd"/>
      <w:r w:rsidRPr="00965296">
        <w:rPr>
          <w:color w:val="000000"/>
        </w:rPr>
        <w:t>, малеиновой кислот.</w:t>
      </w:r>
      <w:r>
        <w:rPr>
          <w:color w:val="000000"/>
        </w:rPr>
        <w:t xml:space="preserve"> Ароматические карбоновые кислоты. Кислотные свойства. Реакции нуклеофильного замещения (</w:t>
      </w:r>
      <w:r>
        <w:rPr>
          <w:color w:val="000000"/>
          <w:lang w:val="en-US"/>
        </w:rPr>
        <w:t>S</w:t>
      </w:r>
      <w:r w:rsidRPr="00F10C61">
        <w:rPr>
          <w:color w:val="000000"/>
          <w:vertAlign w:val="subscript"/>
          <w:lang w:val="en-US"/>
        </w:rPr>
        <w:t>N</w:t>
      </w:r>
      <w:r w:rsidRPr="00F10C61">
        <w:rPr>
          <w:color w:val="000000"/>
        </w:rPr>
        <w:t>)</w:t>
      </w:r>
      <w:r>
        <w:rPr>
          <w:color w:val="000000"/>
        </w:rPr>
        <w:t xml:space="preserve"> на примере бензойной кислоты.  </w:t>
      </w:r>
      <w:r w:rsidRPr="00965296">
        <w:t>Угольная кислота и ее производные (</w:t>
      </w:r>
      <w:proofErr w:type="spellStart"/>
      <w:r w:rsidRPr="00965296">
        <w:t>мочевина</w:t>
      </w:r>
      <w:r>
        <w:t>,уреиды</w:t>
      </w:r>
      <w:proofErr w:type="spellEnd"/>
      <w:r>
        <w:t xml:space="preserve"> кислот</w:t>
      </w:r>
      <w:r w:rsidRPr="00965296">
        <w:t>).</w:t>
      </w:r>
    </w:p>
    <w:p w:rsidR="00655992" w:rsidRDefault="00655992" w:rsidP="00655992">
      <w:pPr>
        <w:tabs>
          <w:tab w:val="left" w:pos="426"/>
        </w:tabs>
        <w:ind w:right="57" w:firstLine="709"/>
        <w:jc w:val="both"/>
        <w:rPr>
          <w:color w:val="000000"/>
        </w:rPr>
      </w:pPr>
      <w:r w:rsidRPr="00BF7053">
        <w:t>Сложные эфиры (номенклатура</w:t>
      </w:r>
      <w:r>
        <w:t>). Реакция этери</w:t>
      </w:r>
      <w:r w:rsidRPr="00BF7053">
        <w:t xml:space="preserve">фикации, </w:t>
      </w:r>
      <w:r w:rsidRPr="00F10C61">
        <w:t xml:space="preserve">механизм реакции этерификации, реакция </w:t>
      </w:r>
      <w:proofErr w:type="spellStart"/>
      <w:r w:rsidRPr="00F10C61">
        <w:t>переэтерификации</w:t>
      </w:r>
      <w:proofErr w:type="spellEnd"/>
      <w:r w:rsidRPr="00F10C61">
        <w:t>. Химические свойства и роль сложных эфиров.</w:t>
      </w:r>
      <w:r w:rsidRPr="00965296">
        <w:rPr>
          <w:color w:val="000000"/>
        </w:rPr>
        <w:t xml:space="preserve">Сложные эфиры карбоновых и неорганических кислот, используемые в медицине. </w:t>
      </w:r>
    </w:p>
    <w:p w:rsidR="00655992" w:rsidRPr="00965296" w:rsidRDefault="00655992" w:rsidP="00655992">
      <w:pPr>
        <w:tabs>
          <w:tab w:val="left" w:pos="426"/>
        </w:tabs>
        <w:ind w:right="57" w:firstLine="709"/>
        <w:jc w:val="both"/>
        <w:rPr>
          <w:color w:val="000000"/>
        </w:rPr>
      </w:pPr>
      <w:r w:rsidRPr="00BF7053">
        <w:t>Простые жиры (</w:t>
      </w:r>
      <w:proofErr w:type="spellStart"/>
      <w:r w:rsidRPr="00BF7053">
        <w:t>триацилглицериды</w:t>
      </w:r>
      <w:proofErr w:type="spellEnd"/>
      <w:r w:rsidRPr="00BF7053">
        <w:t xml:space="preserve">). </w:t>
      </w:r>
      <w:r w:rsidRPr="00965296">
        <w:rPr>
          <w:color w:val="000000"/>
        </w:rPr>
        <w:t>Высшие жирные кислоты как структур</w:t>
      </w:r>
      <w:r>
        <w:rPr>
          <w:color w:val="000000"/>
        </w:rPr>
        <w:t xml:space="preserve">ные компоненты </w:t>
      </w:r>
      <w:proofErr w:type="spellStart"/>
      <w:r>
        <w:rPr>
          <w:color w:val="000000"/>
        </w:rPr>
        <w:t>триацилглицерид</w:t>
      </w:r>
      <w:r w:rsidRPr="00965296">
        <w:rPr>
          <w:color w:val="000000"/>
        </w:rPr>
        <w:t>ов</w:t>
      </w:r>
      <w:proofErr w:type="spellEnd"/>
      <w:r w:rsidRPr="00965296">
        <w:rPr>
          <w:color w:val="000000"/>
        </w:rPr>
        <w:t xml:space="preserve"> (пальмитиновая, стеариновая, олеиновая, </w:t>
      </w:r>
      <w:proofErr w:type="spellStart"/>
      <w:r w:rsidRPr="00965296">
        <w:rPr>
          <w:color w:val="000000"/>
        </w:rPr>
        <w:t>линолевая</w:t>
      </w:r>
      <w:proofErr w:type="spellEnd"/>
      <w:r w:rsidRPr="00965296">
        <w:rPr>
          <w:color w:val="000000"/>
        </w:rPr>
        <w:t>, линоленовая</w:t>
      </w:r>
      <w:r>
        <w:rPr>
          <w:color w:val="000000"/>
        </w:rPr>
        <w:t>,</w:t>
      </w:r>
      <w:r w:rsidR="00A433F2">
        <w:rPr>
          <w:color w:val="000000"/>
        </w:rPr>
        <w:t xml:space="preserve"> </w:t>
      </w:r>
      <w:proofErr w:type="spellStart"/>
      <w:r w:rsidRPr="00965296">
        <w:t>арахидоновая</w:t>
      </w:r>
      <w:proofErr w:type="spellEnd"/>
      <w:r w:rsidRPr="00965296">
        <w:t>.</w:t>
      </w:r>
      <w:r w:rsidRPr="00965296">
        <w:rPr>
          <w:color w:val="000000"/>
        </w:rPr>
        <w:t>). Гидролиз, гидрогенизация, окисление жиров и масел (</w:t>
      </w:r>
      <w:proofErr w:type="spellStart"/>
      <w:r w:rsidRPr="00965296">
        <w:rPr>
          <w:color w:val="000000"/>
        </w:rPr>
        <w:t>иодное</w:t>
      </w:r>
      <w:proofErr w:type="spellEnd"/>
      <w:r w:rsidRPr="00965296">
        <w:rPr>
          <w:color w:val="000000"/>
        </w:rPr>
        <w:t xml:space="preserve"> число, число омыления). </w:t>
      </w:r>
    </w:p>
    <w:p w:rsidR="00655992" w:rsidRPr="00965296" w:rsidRDefault="00655992" w:rsidP="00655992">
      <w:pPr>
        <w:pStyle w:val="21"/>
        <w:spacing w:after="0" w:line="240" w:lineRule="auto"/>
        <w:ind w:firstLine="567"/>
        <w:jc w:val="both"/>
      </w:pPr>
      <w:r w:rsidRPr="00965296">
        <w:t xml:space="preserve">Фосфолипиды. </w:t>
      </w:r>
      <w:proofErr w:type="spellStart"/>
      <w:r w:rsidRPr="00965296">
        <w:t>Фосфатид</w:t>
      </w:r>
      <w:r>
        <w:t>ная</w:t>
      </w:r>
      <w:proofErr w:type="spellEnd"/>
      <w:r w:rsidRPr="00965296">
        <w:t xml:space="preserve"> кислот</w:t>
      </w:r>
      <w:r>
        <w:t>а</w:t>
      </w:r>
      <w:r w:rsidRPr="00965296">
        <w:t xml:space="preserve">. </w:t>
      </w:r>
      <w:proofErr w:type="spellStart"/>
      <w:r w:rsidRPr="00965296">
        <w:t>Фосфатидилколамины</w:t>
      </w:r>
      <w:proofErr w:type="spellEnd"/>
      <w:r>
        <w:t>,</w:t>
      </w:r>
      <w:r w:rsidR="00A433F2">
        <w:t xml:space="preserve"> </w:t>
      </w:r>
      <w:proofErr w:type="spellStart"/>
      <w:r w:rsidRPr="00965296">
        <w:t>фосфатидилсерины</w:t>
      </w:r>
      <w:proofErr w:type="spellEnd"/>
      <w:r w:rsidRPr="00965296">
        <w:t xml:space="preserve"> (</w:t>
      </w:r>
      <w:proofErr w:type="spellStart"/>
      <w:r w:rsidRPr="00965296">
        <w:t>кефалины</w:t>
      </w:r>
      <w:proofErr w:type="spellEnd"/>
      <w:r w:rsidRPr="00965296">
        <w:t xml:space="preserve">), </w:t>
      </w:r>
      <w:proofErr w:type="spellStart"/>
      <w:r w:rsidRPr="00965296">
        <w:t>фосфатидилхолины</w:t>
      </w:r>
      <w:proofErr w:type="spellEnd"/>
      <w:r w:rsidRPr="00965296">
        <w:t xml:space="preserve"> (лецитины) – структурные компоненты клеточных мембран.</w:t>
      </w:r>
    </w:p>
    <w:p w:rsidR="00655992" w:rsidRPr="007F480D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EA6E43" w:rsidRPr="007F480D" w:rsidRDefault="00EA6E43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proofErr w:type="spellStart"/>
      <w:r w:rsidRPr="00B101C6">
        <w:rPr>
          <w:b/>
          <w:bCs/>
        </w:rPr>
        <w:t>Гидроксикислоты</w:t>
      </w:r>
      <w:proofErr w:type="spellEnd"/>
      <w:r w:rsidRPr="00B101C6">
        <w:rPr>
          <w:b/>
          <w:bCs/>
        </w:rPr>
        <w:t xml:space="preserve"> и </w:t>
      </w:r>
      <w:proofErr w:type="spellStart"/>
      <w:r w:rsidRPr="00B101C6">
        <w:rPr>
          <w:b/>
          <w:bCs/>
        </w:rPr>
        <w:t>оксокислоты</w:t>
      </w:r>
      <w:proofErr w:type="spellEnd"/>
    </w:p>
    <w:p w:rsidR="00AC46D5" w:rsidRPr="00BF7053" w:rsidRDefault="00AC46D5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655992" w:rsidRPr="00965296" w:rsidRDefault="00655992" w:rsidP="00655992">
      <w:pPr>
        <w:ind w:right="57" w:firstLine="709"/>
        <w:jc w:val="both"/>
        <w:rPr>
          <w:color w:val="000000"/>
        </w:rPr>
      </w:pPr>
      <w:r w:rsidRPr="00965296">
        <w:rPr>
          <w:color w:val="000000"/>
        </w:rPr>
        <w:t>Пол</w:t>
      </w:r>
      <w:proofErr w:type="gramStart"/>
      <w:r w:rsidRPr="00965296">
        <w:rPr>
          <w:color w:val="000000"/>
        </w:rPr>
        <w:t>и-</w:t>
      </w:r>
      <w:proofErr w:type="gramEnd"/>
      <w:r w:rsidRPr="00965296">
        <w:rPr>
          <w:color w:val="000000"/>
        </w:rPr>
        <w:t xml:space="preserve"> и </w:t>
      </w:r>
      <w:proofErr w:type="spellStart"/>
      <w:r w:rsidRPr="00965296">
        <w:rPr>
          <w:color w:val="000000"/>
        </w:rPr>
        <w:t>гетерофункциональность</w:t>
      </w:r>
      <w:proofErr w:type="spellEnd"/>
      <w:r w:rsidRPr="00965296">
        <w:rPr>
          <w:color w:val="000000"/>
        </w:rPr>
        <w:t xml:space="preserve"> как один из характерных признаков органических соединений, участвующих в процессах жизнедеятельности.</w:t>
      </w:r>
    </w:p>
    <w:p w:rsidR="00655992" w:rsidRPr="00965296" w:rsidRDefault="00655992" w:rsidP="00655992">
      <w:pPr>
        <w:tabs>
          <w:tab w:val="left" w:pos="0"/>
        </w:tabs>
        <w:ind w:right="57" w:firstLine="709"/>
        <w:jc w:val="both"/>
        <w:rPr>
          <w:color w:val="000000"/>
        </w:rPr>
      </w:pPr>
      <w:proofErr w:type="spellStart"/>
      <w:r>
        <w:rPr>
          <w:color w:val="000000"/>
        </w:rPr>
        <w:t>Гидроксикислоты</w:t>
      </w:r>
      <w:proofErr w:type="spellEnd"/>
      <w:r w:rsidRPr="00965296">
        <w:rPr>
          <w:color w:val="000000"/>
        </w:rPr>
        <w:t>.</w:t>
      </w:r>
      <w:r w:rsidR="00A433F2">
        <w:rPr>
          <w:color w:val="000000"/>
        </w:rPr>
        <w:t xml:space="preserve"> </w:t>
      </w:r>
      <w:r w:rsidRPr="00965296">
        <w:rPr>
          <w:color w:val="000000"/>
        </w:rPr>
        <w:t xml:space="preserve">Одноосновные (молочная), двухосновные (винные, яблочная) и трехосновные (лимонная) кислоты. </w:t>
      </w:r>
      <w:r w:rsidRPr="00BF7053">
        <w:t xml:space="preserve">Строение, </w:t>
      </w:r>
      <w:proofErr w:type="spellStart"/>
      <w:r>
        <w:t>с</w:t>
      </w:r>
      <w:r w:rsidRPr="00BF7053">
        <w:t>тереоизомерия</w:t>
      </w:r>
      <w:proofErr w:type="spellEnd"/>
      <w:r w:rsidR="00A433F2">
        <w:t xml:space="preserve"> </w:t>
      </w:r>
      <w:proofErr w:type="spellStart"/>
      <w:r>
        <w:t>гидроксикислот</w:t>
      </w:r>
      <w:proofErr w:type="spellEnd"/>
      <w:r>
        <w:t xml:space="preserve">, </w:t>
      </w:r>
      <w:r w:rsidRPr="00BF7053">
        <w:t xml:space="preserve">D- и L-ряды. </w:t>
      </w:r>
      <w:proofErr w:type="gramStart"/>
      <w:r>
        <w:t>Химические реакции по гидроксильной и карбоксильной группам.</w:t>
      </w:r>
      <w:proofErr w:type="gramEnd"/>
      <w:r w:rsidRPr="00965296">
        <w:rPr>
          <w:color w:val="000000"/>
        </w:rPr>
        <w:t xml:space="preserve"> Специфические реакции </w:t>
      </w:r>
      <w:r w:rsidR="00905C0E" w:rsidRPr="00965296">
        <w:rPr>
          <w:color w:val="000000"/>
        </w:rPr>
        <w:fldChar w:fldCharType="begin"/>
      </w:r>
      <w:r w:rsidRPr="00965296">
        <w:rPr>
          <w:color w:val="000000"/>
        </w:rPr>
        <w:instrText>SYMBOL 97 \f "Symbol"</w:instrText>
      </w:r>
      <w:r w:rsidR="00905C0E" w:rsidRPr="00965296">
        <w:rPr>
          <w:color w:val="000000"/>
        </w:rPr>
        <w:fldChar w:fldCharType="end"/>
      </w:r>
      <w:r w:rsidRPr="00965296">
        <w:rPr>
          <w:color w:val="000000"/>
        </w:rPr>
        <w:t xml:space="preserve">-, </w:t>
      </w:r>
      <w:r w:rsidR="00905C0E" w:rsidRPr="00965296">
        <w:rPr>
          <w:color w:val="000000"/>
        </w:rPr>
        <w:fldChar w:fldCharType="begin"/>
      </w:r>
      <w:r w:rsidRPr="00965296">
        <w:rPr>
          <w:color w:val="000000"/>
        </w:rPr>
        <w:instrText>SYMBOL 98 \f "Symbol"</w:instrText>
      </w:r>
      <w:r w:rsidR="00905C0E" w:rsidRPr="00965296">
        <w:rPr>
          <w:color w:val="000000"/>
        </w:rPr>
        <w:fldChar w:fldCharType="end"/>
      </w:r>
      <w:r w:rsidRPr="00965296">
        <w:rPr>
          <w:color w:val="000000"/>
        </w:rPr>
        <w:t xml:space="preserve">- </w:t>
      </w:r>
      <w:proofErr w:type="spellStart"/>
      <w:r w:rsidRPr="00965296">
        <w:rPr>
          <w:color w:val="000000"/>
        </w:rPr>
        <w:t>и</w:t>
      </w:r>
      <w:r w:rsidR="00905C0E" w:rsidRPr="00965296">
        <w:rPr>
          <w:color w:val="000000"/>
        </w:rPr>
        <w:fldChar w:fldCharType="begin"/>
      </w:r>
      <w:r w:rsidRPr="00965296">
        <w:rPr>
          <w:color w:val="000000"/>
        </w:rPr>
        <w:instrText>SYMBOL 103 \f "Symbol"</w:instrText>
      </w:r>
      <w:proofErr w:type="gramStart"/>
      <w:r w:rsidR="00905C0E" w:rsidRPr="00965296">
        <w:rPr>
          <w:color w:val="000000"/>
        </w:rPr>
        <w:fldChar w:fldCharType="end"/>
      </w:r>
      <w:r w:rsidRPr="00965296">
        <w:rPr>
          <w:color w:val="000000"/>
        </w:rPr>
        <w:t>-</w:t>
      </w:r>
      <w:proofErr w:type="gramEnd"/>
      <w:r w:rsidRPr="00965296">
        <w:rPr>
          <w:color w:val="000000"/>
        </w:rPr>
        <w:t>гидроксикислот</w:t>
      </w:r>
      <w:proofErr w:type="spellEnd"/>
      <w:r w:rsidRPr="00965296">
        <w:rPr>
          <w:color w:val="000000"/>
        </w:rPr>
        <w:t xml:space="preserve">. Лактоны, </w:t>
      </w:r>
      <w:proofErr w:type="spellStart"/>
      <w:r w:rsidRPr="00965296">
        <w:rPr>
          <w:color w:val="000000"/>
        </w:rPr>
        <w:t>лактиды</w:t>
      </w:r>
      <w:proofErr w:type="spellEnd"/>
      <w:r w:rsidRPr="00965296">
        <w:rPr>
          <w:color w:val="000000"/>
        </w:rPr>
        <w:t xml:space="preserve">. </w:t>
      </w:r>
    </w:p>
    <w:p w:rsidR="00655992" w:rsidRPr="00965296" w:rsidRDefault="00655992" w:rsidP="00655992">
      <w:pPr>
        <w:tabs>
          <w:tab w:val="left" w:pos="0"/>
        </w:tabs>
        <w:ind w:right="57" w:firstLine="709"/>
        <w:jc w:val="both"/>
        <w:rPr>
          <w:i/>
          <w:color w:val="000000"/>
        </w:rPr>
      </w:pPr>
      <w:proofErr w:type="spellStart"/>
      <w:r w:rsidRPr="00965296">
        <w:rPr>
          <w:color w:val="000000"/>
        </w:rPr>
        <w:t>Фенолокислоты</w:t>
      </w:r>
      <w:proofErr w:type="spellEnd"/>
      <w:r w:rsidRPr="00965296">
        <w:rPr>
          <w:color w:val="000000"/>
        </w:rPr>
        <w:t xml:space="preserve">. Салициловая кислота. Химические свойства как </w:t>
      </w:r>
      <w:proofErr w:type="spellStart"/>
      <w:r w:rsidRPr="00965296">
        <w:rPr>
          <w:color w:val="000000"/>
        </w:rPr>
        <w:t>гетерофункционального</w:t>
      </w:r>
      <w:proofErr w:type="spellEnd"/>
      <w:r w:rsidRPr="00965296">
        <w:rPr>
          <w:color w:val="000000"/>
        </w:rPr>
        <w:t xml:space="preserve"> соединения. Эфиры салициловой кислоты, применяемые в медицине: </w:t>
      </w:r>
      <w:proofErr w:type="spellStart"/>
      <w:r w:rsidRPr="00965296">
        <w:rPr>
          <w:color w:val="000000"/>
        </w:rPr>
        <w:t>метилсалицилат</w:t>
      </w:r>
      <w:proofErr w:type="spellEnd"/>
      <w:r w:rsidRPr="00965296">
        <w:rPr>
          <w:color w:val="000000"/>
        </w:rPr>
        <w:t xml:space="preserve">, </w:t>
      </w:r>
      <w:proofErr w:type="spellStart"/>
      <w:r w:rsidRPr="00965296">
        <w:rPr>
          <w:color w:val="000000"/>
        </w:rPr>
        <w:t>фенилсалицилат</w:t>
      </w:r>
      <w:proofErr w:type="spellEnd"/>
      <w:r w:rsidRPr="00965296">
        <w:rPr>
          <w:color w:val="000000"/>
        </w:rPr>
        <w:t xml:space="preserve">, </w:t>
      </w:r>
      <w:proofErr w:type="spellStart"/>
      <w:r w:rsidRPr="00965296">
        <w:rPr>
          <w:color w:val="000000"/>
        </w:rPr>
        <w:t>салицилат</w:t>
      </w:r>
      <w:proofErr w:type="spellEnd"/>
      <w:r w:rsidRPr="00965296">
        <w:rPr>
          <w:color w:val="000000"/>
        </w:rPr>
        <w:t xml:space="preserve"> натрия, ацетилсалициловая кислота, </w:t>
      </w:r>
      <w:proofErr w:type="spellStart"/>
      <w:proofErr w:type="gramStart"/>
      <w:r w:rsidRPr="00965296">
        <w:rPr>
          <w:color w:val="000000"/>
        </w:rPr>
        <w:t>пара-аминосалициловая</w:t>
      </w:r>
      <w:proofErr w:type="spellEnd"/>
      <w:proofErr w:type="gramEnd"/>
      <w:r w:rsidRPr="00965296">
        <w:rPr>
          <w:color w:val="000000"/>
        </w:rPr>
        <w:t xml:space="preserve"> кислота (ПАСК). </w:t>
      </w:r>
    </w:p>
    <w:p w:rsidR="00655992" w:rsidRPr="00965296" w:rsidRDefault="00655992" w:rsidP="00655992">
      <w:pPr>
        <w:tabs>
          <w:tab w:val="left" w:pos="0"/>
        </w:tabs>
        <w:ind w:right="57" w:firstLine="709"/>
        <w:jc w:val="both"/>
        <w:rPr>
          <w:color w:val="000000"/>
        </w:rPr>
      </w:pPr>
      <w:proofErr w:type="spellStart"/>
      <w:r w:rsidRPr="00965296">
        <w:rPr>
          <w:color w:val="000000"/>
        </w:rPr>
        <w:t>Оксокислоты</w:t>
      </w:r>
      <w:proofErr w:type="spellEnd"/>
      <w:r w:rsidRPr="00965296">
        <w:rPr>
          <w:color w:val="000000"/>
        </w:rPr>
        <w:t xml:space="preserve">. </w:t>
      </w:r>
      <w:proofErr w:type="spellStart"/>
      <w:r w:rsidRPr="00965296">
        <w:rPr>
          <w:color w:val="000000"/>
        </w:rPr>
        <w:t>Альдегидо</w:t>
      </w:r>
      <w:proofErr w:type="spellEnd"/>
      <w:r w:rsidRPr="00965296">
        <w:rPr>
          <w:color w:val="000000"/>
        </w:rPr>
        <w:t>- (</w:t>
      </w:r>
      <w:proofErr w:type="spellStart"/>
      <w:r w:rsidRPr="00965296">
        <w:rPr>
          <w:color w:val="000000"/>
        </w:rPr>
        <w:t>глиоксиловая</w:t>
      </w:r>
      <w:proofErr w:type="spellEnd"/>
      <w:r w:rsidRPr="00965296">
        <w:rPr>
          <w:color w:val="000000"/>
        </w:rPr>
        <w:t xml:space="preserve">) и </w:t>
      </w:r>
      <w:proofErr w:type="spellStart"/>
      <w:r w:rsidRPr="00965296">
        <w:rPr>
          <w:color w:val="000000"/>
        </w:rPr>
        <w:t>кетонокислоты</w:t>
      </w:r>
      <w:proofErr w:type="spellEnd"/>
      <w:r w:rsidRPr="00965296">
        <w:rPr>
          <w:color w:val="000000"/>
        </w:rPr>
        <w:t xml:space="preserve"> (пировиноградная, ацетоуксусная, </w:t>
      </w:r>
      <w:proofErr w:type="spellStart"/>
      <w:r w:rsidRPr="00965296">
        <w:rPr>
          <w:color w:val="000000"/>
        </w:rPr>
        <w:t>щавелевоуксусная</w:t>
      </w:r>
      <w:proofErr w:type="spellEnd"/>
      <w:r w:rsidRPr="00965296">
        <w:rPr>
          <w:color w:val="000000"/>
        </w:rPr>
        <w:t>, α-кетоглутаровая).</w:t>
      </w:r>
      <w:r w:rsidRPr="00965296">
        <w:t>Кето</w:t>
      </w:r>
      <w:r>
        <w:t>-</w:t>
      </w:r>
      <w:r w:rsidRPr="00965296">
        <w:t xml:space="preserve">енольная </w:t>
      </w:r>
      <w:proofErr w:type="spellStart"/>
      <w:r w:rsidRPr="00965296">
        <w:t>таутомерия</w:t>
      </w:r>
      <w:proofErr w:type="gramStart"/>
      <w:r w:rsidRPr="00965296">
        <w:t>.</w:t>
      </w:r>
      <w:r w:rsidRPr="00965296">
        <w:rPr>
          <w:color w:val="000000"/>
        </w:rPr>
        <w:t>Х</w:t>
      </w:r>
      <w:proofErr w:type="gramEnd"/>
      <w:r w:rsidRPr="00965296">
        <w:rPr>
          <w:color w:val="000000"/>
        </w:rPr>
        <w:t>имические</w:t>
      </w:r>
      <w:proofErr w:type="spellEnd"/>
      <w:r w:rsidRPr="00965296">
        <w:rPr>
          <w:color w:val="000000"/>
        </w:rPr>
        <w:t xml:space="preserve"> свойства как </w:t>
      </w:r>
      <w:proofErr w:type="spellStart"/>
      <w:r w:rsidRPr="00965296">
        <w:rPr>
          <w:color w:val="000000"/>
        </w:rPr>
        <w:t>гетерофункциональных</w:t>
      </w:r>
      <w:proofErr w:type="spellEnd"/>
      <w:r w:rsidRPr="00965296">
        <w:rPr>
          <w:color w:val="000000"/>
        </w:rPr>
        <w:t xml:space="preserve"> соединений. </w:t>
      </w:r>
    </w:p>
    <w:p w:rsidR="00655992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EA6E43" w:rsidRDefault="00EA6E43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D106E0">
        <w:rPr>
          <w:b/>
        </w:rPr>
        <w:t>Аминокислоты</w:t>
      </w:r>
    </w:p>
    <w:p w:rsidR="00AC46D5" w:rsidRDefault="00AC46D5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Default="00655992" w:rsidP="00655992">
      <w:pPr>
        <w:pStyle w:val="21"/>
        <w:spacing w:after="0" w:line="240" w:lineRule="auto"/>
        <w:ind w:firstLine="709"/>
        <w:jc w:val="both"/>
      </w:pPr>
      <w:r w:rsidRPr="00BF7053">
        <w:t>Аминокислоты</w:t>
      </w:r>
      <w:r>
        <w:t xml:space="preserve">. Классификации </w:t>
      </w:r>
      <w:r w:rsidRPr="00965296">
        <w:t>с учетом различных признаков: по химической природе радикала и содержащихся в нем заместителей; по кислотно-основным свойствам</w:t>
      </w:r>
      <w:r w:rsidR="00AC46D5" w:rsidRPr="00AC46D5">
        <w:t>;</w:t>
      </w:r>
      <w:r>
        <w:t>по  полярности бокового радикала. Н</w:t>
      </w:r>
      <w:r w:rsidRPr="00BF7053">
        <w:t xml:space="preserve">оменклатура. </w:t>
      </w:r>
      <w:proofErr w:type="spellStart"/>
      <w:r w:rsidRPr="00BF7053">
        <w:t>Стереоизомерия</w:t>
      </w:r>
      <w:proofErr w:type="spellEnd"/>
      <w:r w:rsidRPr="00BF7053">
        <w:t xml:space="preserve"> аминокислот, </w:t>
      </w:r>
      <w:r w:rsidRPr="00BF7053">
        <w:rPr>
          <w:i/>
          <w:lang w:val="en-US"/>
        </w:rPr>
        <w:t>D</w:t>
      </w:r>
      <w:r w:rsidRPr="00BF7053">
        <w:t xml:space="preserve">- и </w:t>
      </w:r>
      <w:r w:rsidRPr="00BF7053">
        <w:rPr>
          <w:i/>
          <w:lang w:val="en-US"/>
        </w:rPr>
        <w:t>L</w:t>
      </w:r>
      <w:r w:rsidRPr="00BF7053">
        <w:t>-</w:t>
      </w:r>
      <w:proofErr w:type="spellStart"/>
      <w:r w:rsidRPr="00BF7053">
        <w:t>энантиомеры</w:t>
      </w:r>
      <w:proofErr w:type="spellEnd"/>
      <w:r w:rsidRPr="00BF7053">
        <w:t xml:space="preserve">. </w:t>
      </w:r>
    </w:p>
    <w:p w:rsidR="00655992" w:rsidRPr="00965296" w:rsidRDefault="00655992" w:rsidP="00655992">
      <w:pPr>
        <w:tabs>
          <w:tab w:val="left" w:pos="426"/>
          <w:tab w:val="left" w:pos="993"/>
        </w:tabs>
        <w:ind w:left="-57" w:right="57" w:firstLine="709"/>
        <w:jc w:val="both"/>
        <w:rPr>
          <w:color w:val="000000"/>
        </w:rPr>
      </w:pPr>
      <w:r>
        <w:t xml:space="preserve">Равновесие аминокислот в водном растворе. </w:t>
      </w:r>
      <w:r w:rsidRPr="00BF7053">
        <w:t xml:space="preserve">Химические реакции, иллюстрирующие кислотность и </w:t>
      </w:r>
      <w:proofErr w:type="spellStart"/>
      <w:r w:rsidRPr="00BF7053">
        <w:t>основность</w:t>
      </w:r>
      <w:proofErr w:type="spellEnd"/>
      <w:r w:rsidRPr="00BF7053">
        <w:t xml:space="preserve"> аминокислот. </w:t>
      </w:r>
      <w:r w:rsidRPr="00965296">
        <w:t xml:space="preserve">Химические свойства </w:t>
      </w:r>
      <w:proofErr w:type="gramStart"/>
      <w:r w:rsidRPr="00965296">
        <w:sym w:font="Symbol" w:char="0061"/>
      </w:r>
      <w:r w:rsidRPr="00965296">
        <w:t>-</w:t>
      </w:r>
      <w:proofErr w:type="gramEnd"/>
      <w:r w:rsidRPr="00965296">
        <w:t xml:space="preserve">аминокислот как </w:t>
      </w:r>
      <w:proofErr w:type="spellStart"/>
      <w:r w:rsidRPr="00965296">
        <w:t>гетерофункциональных</w:t>
      </w:r>
      <w:proofErr w:type="spellEnd"/>
      <w:r w:rsidRPr="00965296">
        <w:t xml:space="preserve"> соединений. Образование внутрикомплексных </w:t>
      </w:r>
      <w:r w:rsidRPr="00965296">
        <w:lastRenderedPageBreak/>
        <w:t xml:space="preserve">солей. Реакции этерификации, </w:t>
      </w:r>
      <w:proofErr w:type="spellStart"/>
      <w:r w:rsidRPr="00965296">
        <w:t>ацилирования</w:t>
      </w:r>
      <w:proofErr w:type="spellEnd"/>
      <w:r w:rsidRPr="00965296">
        <w:t xml:space="preserve">, образование </w:t>
      </w:r>
      <w:proofErr w:type="spellStart"/>
      <w:r w:rsidRPr="00965296">
        <w:t>иминов</w:t>
      </w:r>
      <w:proofErr w:type="spellEnd"/>
      <w:r>
        <w:t xml:space="preserve">, </w:t>
      </w:r>
      <w:r w:rsidRPr="00FC2E27">
        <w:t xml:space="preserve">реакция </w:t>
      </w:r>
      <w:proofErr w:type="spellStart"/>
      <w:r w:rsidRPr="00FC2E27">
        <w:t>Ван-Слайка</w:t>
      </w:r>
      <w:proofErr w:type="spellEnd"/>
      <w:r w:rsidRPr="00965296">
        <w:t>.</w:t>
      </w:r>
      <w:r w:rsidR="00A433F2">
        <w:t xml:space="preserve"> </w:t>
      </w:r>
      <w:r w:rsidRPr="00BF7053">
        <w:t xml:space="preserve">Межмолекулярная или внутримолекулярная дегидратация, </w:t>
      </w:r>
      <w:proofErr w:type="spellStart"/>
      <w:r w:rsidRPr="00BF7053">
        <w:t>дезаминирование</w:t>
      </w:r>
      <w:proofErr w:type="spellEnd"/>
      <w:r w:rsidRPr="00BF7053">
        <w:t xml:space="preserve"> при нагревании различных типов аминокислот</w:t>
      </w:r>
      <w:proofErr w:type="gramStart"/>
      <w:r w:rsidRPr="00BF7053">
        <w:t xml:space="preserve">: </w:t>
      </w:r>
      <w:r w:rsidRPr="00BF7053">
        <w:sym w:font="Symbol" w:char="F061"/>
      </w:r>
      <w:r w:rsidRPr="00BF7053">
        <w:t xml:space="preserve">-, </w:t>
      </w:r>
      <w:r w:rsidRPr="00BF7053">
        <w:sym w:font="Symbol" w:char="F062"/>
      </w:r>
      <w:r w:rsidRPr="00BF7053">
        <w:t xml:space="preserve">-, </w:t>
      </w:r>
      <w:r w:rsidRPr="00BF7053">
        <w:sym w:font="Symbol" w:char="F063"/>
      </w:r>
      <w:r w:rsidRPr="00BF7053">
        <w:t>-</w:t>
      </w:r>
      <w:proofErr w:type="gramEnd"/>
      <w:r w:rsidRPr="00BF7053">
        <w:t>аминокислот.</w:t>
      </w:r>
      <w:r w:rsidRPr="00965296">
        <w:rPr>
          <w:color w:val="000000"/>
        </w:rPr>
        <w:t xml:space="preserve"> Лактамы, </w:t>
      </w:r>
      <w:proofErr w:type="spellStart"/>
      <w:r w:rsidRPr="00965296">
        <w:rPr>
          <w:color w:val="000000"/>
        </w:rPr>
        <w:t>дикетопиперазины</w:t>
      </w:r>
      <w:proofErr w:type="spellEnd"/>
      <w:r w:rsidRPr="00965296">
        <w:rPr>
          <w:color w:val="000000"/>
        </w:rPr>
        <w:t xml:space="preserve">. </w:t>
      </w:r>
    </w:p>
    <w:p w:rsidR="00655992" w:rsidRPr="00BF7053" w:rsidRDefault="00655992" w:rsidP="00655992">
      <w:pPr>
        <w:pStyle w:val="21"/>
        <w:spacing w:after="0" w:line="240" w:lineRule="auto"/>
        <w:ind w:firstLine="567"/>
        <w:jc w:val="both"/>
      </w:pPr>
      <w:r w:rsidRPr="00BF7053">
        <w:t xml:space="preserve"> Биологически важные реакции </w:t>
      </w:r>
      <w:proofErr w:type="gramStart"/>
      <w:r w:rsidRPr="00965296">
        <w:sym w:font="Symbol" w:char="0061"/>
      </w:r>
      <w:r w:rsidRPr="00965296">
        <w:t>-</w:t>
      </w:r>
      <w:proofErr w:type="gramEnd"/>
      <w:r w:rsidRPr="00965296">
        <w:t>аминок</w:t>
      </w:r>
      <w:r>
        <w:t>ислот</w:t>
      </w:r>
      <w:r w:rsidRPr="00BF7053">
        <w:t xml:space="preserve"> (</w:t>
      </w:r>
      <w:proofErr w:type="spellStart"/>
      <w:r w:rsidRPr="00BF7053">
        <w:t>дезаминирование</w:t>
      </w:r>
      <w:proofErr w:type="spellEnd"/>
      <w:r w:rsidRPr="00BF7053">
        <w:t xml:space="preserve">, </w:t>
      </w:r>
      <w:proofErr w:type="spellStart"/>
      <w:r w:rsidRPr="00BF7053">
        <w:t>декарбоксилирование</w:t>
      </w:r>
      <w:proofErr w:type="spellEnd"/>
      <w:r w:rsidRPr="00BF7053">
        <w:t xml:space="preserve">, образование пептидов). </w:t>
      </w:r>
      <w:r w:rsidR="00AC46D5">
        <w:t xml:space="preserve">Качественные реакции на аминокислоты (реакция с </w:t>
      </w:r>
      <w:proofErr w:type="spellStart"/>
      <w:r w:rsidR="00AC46D5" w:rsidRPr="00AC46D5">
        <w:rPr>
          <w:bCs/>
        </w:rPr>
        <w:t>нингидрином</w:t>
      </w:r>
      <w:proofErr w:type="spellEnd"/>
      <w:r w:rsidR="00AC46D5">
        <w:rPr>
          <w:bCs/>
        </w:rPr>
        <w:t xml:space="preserve">, </w:t>
      </w:r>
      <w:proofErr w:type="spellStart"/>
      <w:r w:rsidR="00AC46D5">
        <w:rPr>
          <w:bCs/>
        </w:rPr>
        <w:t>биуретовая</w:t>
      </w:r>
      <w:proofErr w:type="spellEnd"/>
      <w:r w:rsidR="00AC46D5">
        <w:rPr>
          <w:bCs/>
        </w:rPr>
        <w:t xml:space="preserve"> реакция, реакция с ацетатом свинца, к</w:t>
      </w:r>
      <w:r w:rsidR="00AC46D5" w:rsidRPr="00AC46D5">
        <w:rPr>
          <w:bCs/>
        </w:rPr>
        <w:t>сантопротеиновая реакция</w:t>
      </w:r>
      <w:r w:rsidR="00AC46D5">
        <w:rPr>
          <w:bCs/>
        </w:rPr>
        <w:t xml:space="preserve">). </w:t>
      </w:r>
      <w:r w:rsidRPr="00965296">
        <w:t>Пептиды. Строение пептидной группы. Гидролиз пептидов</w:t>
      </w:r>
      <w:r>
        <w:t xml:space="preserve">. </w:t>
      </w:r>
      <w:r w:rsidRPr="00BF7053">
        <w:t>Роль пептидов.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</w:p>
    <w:p w:rsidR="00655992" w:rsidRPr="00FD4FC6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FD4FC6">
        <w:rPr>
          <w:b/>
        </w:rPr>
        <w:t>Углеводы</w:t>
      </w:r>
      <w:r>
        <w:rPr>
          <w:b/>
        </w:rPr>
        <w:t>. Моносахариды. Дисахариды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textAlignment w:val="baseline"/>
      </w:pPr>
    </w:p>
    <w:p w:rsidR="00655992" w:rsidRPr="00965296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</w:pPr>
      <w:r w:rsidRPr="00965296">
        <w:t>Углеводы</w:t>
      </w:r>
      <w:proofErr w:type="gramStart"/>
      <w:r w:rsidRPr="00965296">
        <w:t>.К</w:t>
      </w:r>
      <w:proofErr w:type="gramEnd"/>
      <w:r w:rsidRPr="00965296">
        <w:t>лассификация.</w:t>
      </w:r>
      <w:r w:rsidRPr="00BF7053">
        <w:t xml:space="preserve">Моносахариды: пентозы и гексозы, </w:t>
      </w:r>
      <w:proofErr w:type="spellStart"/>
      <w:r w:rsidRPr="00BF7053">
        <w:t>альдозы</w:t>
      </w:r>
      <w:proofErr w:type="spellEnd"/>
      <w:r w:rsidRPr="00BF7053">
        <w:t xml:space="preserve"> и </w:t>
      </w:r>
      <w:proofErr w:type="spellStart"/>
      <w:r w:rsidRPr="00BF7053">
        <w:t>кетозы</w:t>
      </w:r>
      <w:r>
        <w:t>.</w:t>
      </w:r>
      <w:r w:rsidRPr="00965296">
        <w:t>Стереоизомерия</w:t>
      </w:r>
      <w:proofErr w:type="spellEnd"/>
      <w:r w:rsidR="00A433F2">
        <w:t xml:space="preserve"> </w:t>
      </w:r>
      <w:r>
        <w:t>моносахаридов</w:t>
      </w:r>
      <w:r w:rsidRPr="00965296">
        <w:t xml:space="preserve">. </w:t>
      </w:r>
      <w:r w:rsidRPr="00965296">
        <w:rPr>
          <w:lang w:val="en-US"/>
        </w:rPr>
        <w:t>D</w:t>
      </w:r>
      <w:r w:rsidRPr="00965296">
        <w:t>- и</w:t>
      </w:r>
      <w:r w:rsidRPr="00965296">
        <w:rPr>
          <w:lang w:val="en-US"/>
        </w:rPr>
        <w:t>L</w:t>
      </w:r>
      <w:r w:rsidRPr="00965296">
        <w:t>-стереохимические ряды</w:t>
      </w:r>
      <w:r w:rsidRPr="00BF7053">
        <w:t xml:space="preserve">: </w:t>
      </w:r>
      <w:proofErr w:type="spellStart"/>
      <w:r w:rsidRPr="00BF7053">
        <w:t>энантиомеры</w:t>
      </w:r>
      <w:proofErr w:type="spellEnd"/>
      <w:r w:rsidR="00AC46D5">
        <w:t xml:space="preserve"> и </w:t>
      </w:r>
      <w:proofErr w:type="spellStart"/>
      <w:r w:rsidR="00AC46D5" w:rsidRPr="00AC46D5">
        <w:rPr>
          <w:bCs/>
          <w:shd w:val="clear" w:color="auto" w:fill="FFFFFF"/>
        </w:rPr>
        <w:t>диастереомеры</w:t>
      </w:r>
      <w:proofErr w:type="spellEnd"/>
      <w:r w:rsidRPr="00AC46D5">
        <w:t>.</w:t>
      </w:r>
      <w:r w:rsidR="00A433F2">
        <w:t xml:space="preserve"> </w:t>
      </w:r>
      <w:proofErr w:type="spellStart"/>
      <w:r>
        <w:t>Эпимеры</w:t>
      </w:r>
      <w:proofErr w:type="spellEnd"/>
      <w:r>
        <w:t xml:space="preserve">. </w:t>
      </w:r>
      <w:r w:rsidRPr="00965296">
        <w:t xml:space="preserve">Открытые и циклические формы. Формулы Фишера и формулы </w:t>
      </w:r>
      <w:proofErr w:type="spellStart"/>
      <w:r w:rsidRPr="00965296">
        <w:t>Хеуорса</w:t>
      </w:r>
      <w:proofErr w:type="spellEnd"/>
      <w:r w:rsidRPr="00965296">
        <w:t xml:space="preserve">. </w:t>
      </w:r>
      <w:proofErr w:type="spellStart"/>
      <w:r w:rsidRPr="00965296">
        <w:t>Фуранозы</w:t>
      </w:r>
      <w:proofErr w:type="spellEnd"/>
      <w:r w:rsidRPr="00965296">
        <w:t xml:space="preserve"> и </w:t>
      </w:r>
      <w:proofErr w:type="spellStart"/>
      <w:r w:rsidRPr="00965296">
        <w:t>пиранозы</w:t>
      </w:r>
      <w:proofErr w:type="spellEnd"/>
      <w:r w:rsidRPr="00965296">
        <w:t xml:space="preserve">; </w:t>
      </w:r>
      <w:proofErr w:type="spellStart"/>
      <w:r w:rsidRPr="00BF7053">
        <w:t>гликозидный</w:t>
      </w:r>
      <w:proofErr w:type="spellEnd"/>
      <w:r w:rsidRPr="00BF7053">
        <w:t xml:space="preserve"> гидроксил,</w:t>
      </w:r>
      <w:r w:rsidRPr="00BF7053">
        <w:sym w:font="Symbol" w:char="F061"/>
      </w:r>
      <w:r w:rsidRPr="00BF7053">
        <w:t xml:space="preserve">- и </w:t>
      </w:r>
      <w:proofErr w:type="gramStart"/>
      <w:r w:rsidRPr="00BF7053">
        <w:sym w:font="Symbol" w:char="F062"/>
      </w:r>
      <w:r w:rsidRPr="00BF7053">
        <w:t>-</w:t>
      </w:r>
      <w:proofErr w:type="spellStart"/>
      <w:proofErr w:type="gramEnd"/>
      <w:r w:rsidRPr="00BF7053">
        <w:t>аномеры</w:t>
      </w:r>
      <w:proofErr w:type="spellEnd"/>
      <w:r w:rsidRPr="00BF7053">
        <w:rPr>
          <w:i/>
          <w:color w:val="0070C0"/>
        </w:rPr>
        <w:t xml:space="preserve">. </w:t>
      </w:r>
      <w:proofErr w:type="spellStart"/>
      <w:r w:rsidRPr="00965296">
        <w:t>Цикло-оксо-таутомерия</w:t>
      </w:r>
      <w:proofErr w:type="spellEnd"/>
      <w:r w:rsidRPr="00965296">
        <w:t xml:space="preserve">. </w:t>
      </w:r>
      <w:r>
        <w:t>М</w:t>
      </w:r>
      <w:r w:rsidRPr="00BF7053">
        <w:t>утаротация.</w:t>
      </w:r>
      <w:r w:rsidR="00A433F2">
        <w:t xml:space="preserve"> </w:t>
      </w:r>
      <w:proofErr w:type="spellStart"/>
      <w:r w:rsidRPr="00965296">
        <w:t>Конформация</w:t>
      </w:r>
      <w:proofErr w:type="spellEnd"/>
      <w:r w:rsidR="00A433F2">
        <w:t xml:space="preserve"> </w:t>
      </w:r>
      <w:proofErr w:type="spellStart"/>
      <w:r w:rsidRPr="00965296">
        <w:t>пиранозных</w:t>
      </w:r>
      <w:proofErr w:type="spellEnd"/>
      <w:r w:rsidRPr="00965296">
        <w:t xml:space="preserve"> форм моносахаридов.</w:t>
      </w:r>
    </w:p>
    <w:p w:rsidR="00655992" w:rsidRPr="00965296" w:rsidRDefault="00655992" w:rsidP="00655992">
      <w:pPr>
        <w:pStyle w:val="21"/>
        <w:spacing w:after="0" w:line="240" w:lineRule="auto"/>
        <w:ind w:firstLine="709"/>
        <w:jc w:val="both"/>
      </w:pPr>
      <w:r w:rsidRPr="00965296">
        <w:t xml:space="preserve">Строение наиболее важных представителей пентоз (рибоза, ксилоза); гексоз (глюкоза, </w:t>
      </w:r>
      <w:proofErr w:type="spellStart"/>
      <w:r w:rsidRPr="00965296">
        <w:t>манноза</w:t>
      </w:r>
      <w:proofErr w:type="spellEnd"/>
      <w:r w:rsidRPr="00965296">
        <w:t xml:space="preserve">, галактоза, фруктоза); </w:t>
      </w:r>
      <w:proofErr w:type="spellStart"/>
      <w:r w:rsidRPr="00965296">
        <w:t>дезокс</w:t>
      </w:r>
      <w:r w:rsidR="002B6008">
        <w:t>исахаров</w:t>
      </w:r>
      <w:proofErr w:type="spellEnd"/>
      <w:r w:rsidR="002B6008">
        <w:t xml:space="preserve"> (2-дезоксирибоза); </w:t>
      </w:r>
      <w:proofErr w:type="spellStart"/>
      <w:r w:rsidR="002B6008">
        <w:t>ами</w:t>
      </w:r>
      <w:r w:rsidRPr="00965296">
        <w:t>носахаров</w:t>
      </w:r>
      <w:proofErr w:type="spellEnd"/>
      <w:r w:rsidRPr="00965296">
        <w:t xml:space="preserve"> (</w:t>
      </w:r>
      <w:proofErr w:type="spellStart"/>
      <w:r w:rsidRPr="00965296">
        <w:t>глюкозамин</w:t>
      </w:r>
      <w:proofErr w:type="spellEnd"/>
      <w:r w:rsidRPr="00965296">
        <w:t xml:space="preserve">,  </w:t>
      </w:r>
      <w:proofErr w:type="spellStart"/>
      <w:r w:rsidRPr="00965296">
        <w:t>галактозамин</w:t>
      </w:r>
      <w:proofErr w:type="spellEnd"/>
      <w:r w:rsidRPr="00965296">
        <w:t>).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BF7053">
        <w:t>Химические свойства моносахаридов: за счет открытой формы (окисление и восстановление, качественные реакции); за счет циклической формы (</w:t>
      </w:r>
      <w:proofErr w:type="spellStart"/>
      <w:r w:rsidRPr="00BF7053">
        <w:t>алкилирование</w:t>
      </w:r>
      <w:proofErr w:type="spellEnd"/>
      <w:r w:rsidRPr="00BF7053">
        <w:t xml:space="preserve">, </w:t>
      </w:r>
      <w:proofErr w:type="spellStart"/>
      <w:r w:rsidRPr="00BF7053">
        <w:t>ацилирование</w:t>
      </w:r>
      <w:proofErr w:type="spellEnd"/>
      <w:r>
        <w:t xml:space="preserve">, </w:t>
      </w:r>
      <w:proofErr w:type="spellStart"/>
      <w:r>
        <w:t>аминирование</w:t>
      </w:r>
      <w:proofErr w:type="spellEnd"/>
      <w:r>
        <w:t xml:space="preserve">, </w:t>
      </w:r>
      <w:proofErr w:type="spellStart"/>
      <w:r>
        <w:t>фосфорилирование</w:t>
      </w:r>
      <w:proofErr w:type="spellEnd"/>
      <w:r>
        <w:t>). Роль этих реакций</w:t>
      </w:r>
      <w:r w:rsidRPr="00BF7053">
        <w:t xml:space="preserve">. </w:t>
      </w:r>
      <w:proofErr w:type="spellStart"/>
      <w:r w:rsidRPr="00BF7053">
        <w:t>Эпимеризация</w:t>
      </w:r>
      <w:proofErr w:type="spellEnd"/>
      <w:r w:rsidRPr="00BF7053">
        <w:t xml:space="preserve"> моноз. Виды брожения глюкозы.</w:t>
      </w:r>
    </w:p>
    <w:p w:rsidR="00655992" w:rsidRPr="007F480D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  <w:r w:rsidRPr="00BF7053">
        <w:rPr>
          <w:bCs/>
        </w:rPr>
        <w:t xml:space="preserve">Дисахариды. Восстанавливающие (мальтоза, лактоза, </w:t>
      </w:r>
      <w:proofErr w:type="spellStart"/>
      <w:r w:rsidRPr="00BF7053">
        <w:rPr>
          <w:bCs/>
        </w:rPr>
        <w:t>целлобиоза</w:t>
      </w:r>
      <w:proofErr w:type="spellEnd"/>
      <w:r w:rsidRPr="00BF7053">
        <w:rPr>
          <w:bCs/>
        </w:rPr>
        <w:t xml:space="preserve">), </w:t>
      </w:r>
      <w:proofErr w:type="spellStart"/>
      <w:r w:rsidRPr="00BF7053">
        <w:rPr>
          <w:bCs/>
        </w:rPr>
        <w:t>невосстанавливающие</w:t>
      </w:r>
      <w:proofErr w:type="spellEnd"/>
      <w:r w:rsidRPr="00BF7053">
        <w:rPr>
          <w:bCs/>
        </w:rPr>
        <w:t xml:space="preserve"> (сахароза, </w:t>
      </w:r>
      <w:proofErr w:type="spellStart"/>
      <w:r w:rsidRPr="00BF7053">
        <w:rPr>
          <w:bCs/>
        </w:rPr>
        <w:t>трегалоза</w:t>
      </w:r>
      <w:proofErr w:type="spellEnd"/>
      <w:r w:rsidRPr="00BF7053">
        <w:rPr>
          <w:bCs/>
        </w:rPr>
        <w:t xml:space="preserve">) дисахариды. </w:t>
      </w:r>
      <w:proofErr w:type="spellStart"/>
      <w:r w:rsidRPr="00BF7053">
        <w:rPr>
          <w:bCs/>
        </w:rPr>
        <w:t>Таутомерные</w:t>
      </w:r>
      <w:proofErr w:type="spellEnd"/>
      <w:r w:rsidRPr="00BF7053">
        <w:rPr>
          <w:bCs/>
        </w:rPr>
        <w:t xml:space="preserve"> превращения восстанавливающих дисахаридов, мутаротация. Качественные реакции на восстанавливающие дисахариды. Гидролиз. Инверсия сахарозы. Биологическое значение дисахаридов.</w:t>
      </w:r>
    </w:p>
    <w:p w:rsidR="00655992" w:rsidRPr="007F480D" w:rsidRDefault="00655992" w:rsidP="00655992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color w:val="000000" w:themeColor="text1"/>
        </w:rPr>
      </w:pPr>
      <w:r w:rsidRPr="00295D13">
        <w:rPr>
          <w:b/>
          <w:color w:val="000000" w:themeColor="text1"/>
        </w:rPr>
        <w:t xml:space="preserve">Биополимеры </w:t>
      </w:r>
    </w:p>
    <w:p w:rsidR="00AC46D5" w:rsidRPr="00295D13" w:rsidRDefault="00AC46D5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color w:val="000000" w:themeColor="text1"/>
        </w:rPr>
      </w:pP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  <w:r w:rsidRPr="00BF7053">
        <w:rPr>
          <w:bCs/>
        </w:rPr>
        <w:t>Полисахариды. Гом</w:t>
      </w:r>
      <w:proofErr w:type="gramStart"/>
      <w:r w:rsidRPr="00BF7053">
        <w:rPr>
          <w:bCs/>
        </w:rPr>
        <w:t>о-</w:t>
      </w:r>
      <w:proofErr w:type="gramEnd"/>
      <w:r w:rsidRPr="00BF7053">
        <w:rPr>
          <w:bCs/>
        </w:rPr>
        <w:t xml:space="preserve"> и </w:t>
      </w:r>
      <w:proofErr w:type="spellStart"/>
      <w:r w:rsidRPr="00BF7053">
        <w:rPr>
          <w:bCs/>
        </w:rPr>
        <w:t>гетерополисахариды</w:t>
      </w:r>
      <w:proofErr w:type="spellEnd"/>
      <w:r w:rsidRPr="00BF7053">
        <w:rPr>
          <w:bCs/>
        </w:rPr>
        <w:t xml:space="preserve">. Строение: структурное звено, степень полимеризации, разветвленность, типы </w:t>
      </w:r>
      <w:proofErr w:type="spellStart"/>
      <w:r w:rsidRPr="00BF7053">
        <w:rPr>
          <w:bCs/>
        </w:rPr>
        <w:t>гликозидных</w:t>
      </w:r>
      <w:proofErr w:type="spellEnd"/>
      <w:r w:rsidRPr="00BF7053">
        <w:rPr>
          <w:bCs/>
        </w:rPr>
        <w:t xml:space="preserve"> связей, удерживающих полимерную цепь. Крахмал (амилоза, амилопектин), гликоген, целлюлоза. Хитин. Гепарин, </w:t>
      </w:r>
      <w:proofErr w:type="spellStart"/>
      <w:r w:rsidRPr="00BF7053">
        <w:rPr>
          <w:bCs/>
        </w:rPr>
        <w:t>гиалуроновая</w:t>
      </w:r>
      <w:proofErr w:type="spellEnd"/>
      <w:r w:rsidRPr="00BF7053">
        <w:rPr>
          <w:bCs/>
        </w:rPr>
        <w:t xml:space="preserve"> кислота, </w:t>
      </w:r>
      <w:proofErr w:type="spellStart"/>
      <w:r w:rsidRPr="00BF7053">
        <w:rPr>
          <w:bCs/>
        </w:rPr>
        <w:t>хондроитин</w:t>
      </w:r>
      <w:proofErr w:type="spellEnd"/>
      <w:r w:rsidRPr="00BF7053">
        <w:rPr>
          <w:bCs/>
        </w:rPr>
        <w:t>. Строение, свойства, биологическая роль.</w:t>
      </w:r>
    </w:p>
    <w:p w:rsidR="00655992" w:rsidRPr="00BF7053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  <w:r w:rsidRPr="00BF7053">
        <w:rPr>
          <w:bCs/>
        </w:rPr>
        <w:t xml:space="preserve"> Белки. </w:t>
      </w:r>
      <w:r>
        <w:rPr>
          <w:bCs/>
        </w:rPr>
        <w:t>К</w:t>
      </w:r>
      <w:r w:rsidRPr="00BF7053">
        <w:rPr>
          <w:bCs/>
        </w:rPr>
        <w:t>лассификация</w:t>
      </w:r>
      <w:r>
        <w:rPr>
          <w:bCs/>
        </w:rPr>
        <w:t>.</w:t>
      </w:r>
      <w:r w:rsidRPr="00BF7053">
        <w:rPr>
          <w:bCs/>
        </w:rPr>
        <w:t xml:space="preserve"> Уровни организации белковой молекулы: первичная, вторичная, третичная структура белка. Роль слабых взаимодействий в стабилизации вторичной и третичной структуры биополимеров.Свойства. Биологическая роль.</w:t>
      </w:r>
    </w:p>
    <w:p w:rsidR="00655992" w:rsidRPr="00BF7053" w:rsidRDefault="00655992" w:rsidP="00655992">
      <w:pPr>
        <w:pStyle w:val="21"/>
        <w:autoSpaceDE w:val="0"/>
        <w:autoSpaceDN w:val="0"/>
        <w:spacing w:after="0" w:line="240" w:lineRule="auto"/>
        <w:ind w:firstLine="709"/>
        <w:jc w:val="both"/>
        <w:rPr>
          <w:bCs/>
        </w:rPr>
      </w:pPr>
      <w:r w:rsidRPr="00BF7053">
        <w:rPr>
          <w:bCs/>
        </w:rPr>
        <w:t xml:space="preserve"> Нуклеиновые кислот</w:t>
      </w:r>
      <w:r>
        <w:rPr>
          <w:bCs/>
        </w:rPr>
        <w:t>ы: ДНК, РНК, строение</w:t>
      </w:r>
      <w:r w:rsidRPr="00BF7053">
        <w:rPr>
          <w:bCs/>
        </w:rPr>
        <w:t xml:space="preserve">. </w:t>
      </w:r>
      <w:r w:rsidRPr="00965296">
        <w:t>Нуклеозиды. Гидролиз нуклеозидов.Нуклеотиды. Строение мононуклеотидов, образующих нуклеиновые кислоты. Гидролиз нуклеотидов.Первичная структура нуклеиновых кислот. Фосфодиэфирная связь. Рибонуклеиновые и дезоксирибонуклеиновые кислоты. Нуклеотидный состав РНК и ДНК. Гидролиз нуклеиновых кислот.</w:t>
      </w:r>
      <w:r w:rsidRPr="00BF7053">
        <w:rPr>
          <w:bCs/>
        </w:rPr>
        <w:t xml:space="preserve">Первичная, вторичная структура нуклеиновых кислот, химические связи, стабилизирующие первичную и вторичную структуру. АТФ: строение, гидролиз, энергетическая функция. </w:t>
      </w:r>
    </w:p>
    <w:p w:rsidR="00655992" w:rsidRDefault="00655992" w:rsidP="006559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</w:rPr>
      </w:pPr>
    </w:p>
    <w:p w:rsidR="00554A5D" w:rsidRPr="00BE2CF0" w:rsidRDefault="00554A5D" w:rsidP="00554A5D">
      <w:pPr>
        <w:rPr>
          <w:color w:val="000000"/>
          <w:sz w:val="20"/>
          <w:szCs w:val="20"/>
        </w:rPr>
      </w:pPr>
    </w:p>
    <w:sectPr w:rsidR="00554A5D" w:rsidRPr="00BE2CF0" w:rsidSect="007A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5C9"/>
    <w:rsid w:val="001629E5"/>
    <w:rsid w:val="00266596"/>
    <w:rsid w:val="002B6008"/>
    <w:rsid w:val="002F2EF5"/>
    <w:rsid w:val="00300534"/>
    <w:rsid w:val="0031295C"/>
    <w:rsid w:val="00313852"/>
    <w:rsid w:val="0039761F"/>
    <w:rsid w:val="003A3B46"/>
    <w:rsid w:val="003C2968"/>
    <w:rsid w:val="003D25C9"/>
    <w:rsid w:val="003F0B4F"/>
    <w:rsid w:val="004019E0"/>
    <w:rsid w:val="004371C5"/>
    <w:rsid w:val="004D2B97"/>
    <w:rsid w:val="005175DF"/>
    <w:rsid w:val="00545A41"/>
    <w:rsid w:val="00554A5D"/>
    <w:rsid w:val="006446BF"/>
    <w:rsid w:val="00655992"/>
    <w:rsid w:val="006815C5"/>
    <w:rsid w:val="006A729E"/>
    <w:rsid w:val="006E0DA8"/>
    <w:rsid w:val="00724615"/>
    <w:rsid w:val="00760D9B"/>
    <w:rsid w:val="007A3EA6"/>
    <w:rsid w:val="007C08B9"/>
    <w:rsid w:val="007F480D"/>
    <w:rsid w:val="00802757"/>
    <w:rsid w:val="008250EC"/>
    <w:rsid w:val="00853B92"/>
    <w:rsid w:val="00873542"/>
    <w:rsid w:val="00882B31"/>
    <w:rsid w:val="00905C0E"/>
    <w:rsid w:val="0093424B"/>
    <w:rsid w:val="0096140B"/>
    <w:rsid w:val="009C4486"/>
    <w:rsid w:val="009D1834"/>
    <w:rsid w:val="00A11777"/>
    <w:rsid w:val="00A433F2"/>
    <w:rsid w:val="00AC46D5"/>
    <w:rsid w:val="00B0532E"/>
    <w:rsid w:val="00B21E4D"/>
    <w:rsid w:val="00B22722"/>
    <w:rsid w:val="00B33657"/>
    <w:rsid w:val="00C07C48"/>
    <w:rsid w:val="00C21335"/>
    <w:rsid w:val="00C31524"/>
    <w:rsid w:val="00C772B2"/>
    <w:rsid w:val="00CB0376"/>
    <w:rsid w:val="00CB32F4"/>
    <w:rsid w:val="00D41ED6"/>
    <w:rsid w:val="00D455CC"/>
    <w:rsid w:val="00D6459F"/>
    <w:rsid w:val="00D93EFD"/>
    <w:rsid w:val="00DC0DF7"/>
    <w:rsid w:val="00DF187C"/>
    <w:rsid w:val="00E43164"/>
    <w:rsid w:val="00E44BC4"/>
    <w:rsid w:val="00EA6E43"/>
    <w:rsid w:val="00ED0835"/>
    <w:rsid w:val="00EE2157"/>
    <w:rsid w:val="00EF41AE"/>
    <w:rsid w:val="00F25A7C"/>
    <w:rsid w:val="00F62BFD"/>
    <w:rsid w:val="00FA2B65"/>
    <w:rsid w:val="00FC395A"/>
    <w:rsid w:val="00FD0F8A"/>
    <w:rsid w:val="00FE0FEF"/>
    <w:rsid w:val="00FF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0D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F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a4"/>
    <w:rsid w:val="003D25C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25C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D25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D25C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3D25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FE0FEF"/>
    <w:pPr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4371C5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extended-textshort">
    <w:name w:val="extended-text__short"/>
    <w:basedOn w:val="a0"/>
    <w:rsid w:val="00A11777"/>
  </w:style>
  <w:style w:type="paragraph" w:styleId="21">
    <w:name w:val="Body Text 2"/>
    <w:aliases w:val="Знак9"/>
    <w:basedOn w:val="a"/>
    <w:link w:val="22"/>
    <w:unhideWhenUsed/>
    <w:rsid w:val="00655992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aliases w:val="Знак9 Знак"/>
    <w:basedOn w:val="a0"/>
    <w:link w:val="21"/>
    <w:rsid w:val="006559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0D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F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a4"/>
    <w:rsid w:val="003D25C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D25C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D25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D25C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3D25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FE0FEF"/>
    <w:pPr>
      <w:spacing w:before="100" w:beforeAutospacing="1" w:after="100" w:afterAutospacing="1"/>
    </w:pPr>
    <w:rPr>
      <w:lang w:eastAsia="ru-RU"/>
    </w:rPr>
  </w:style>
  <w:style w:type="character" w:customStyle="1" w:styleId="fontstyle01">
    <w:name w:val="fontstyle01"/>
    <w:basedOn w:val="a0"/>
    <w:rsid w:val="004371C5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extended-textshort">
    <w:name w:val="extended-text__short"/>
    <w:basedOn w:val="a0"/>
    <w:rsid w:val="00A11777"/>
  </w:style>
  <w:style w:type="paragraph" w:styleId="21">
    <w:name w:val="Body Text 2"/>
    <w:aliases w:val="Знак9"/>
    <w:basedOn w:val="a"/>
    <w:link w:val="22"/>
    <w:unhideWhenUsed/>
    <w:rsid w:val="00655992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aliases w:val="Знак9 Знак"/>
    <w:basedOn w:val="a0"/>
    <w:link w:val="21"/>
    <w:rsid w:val="006559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D778C-3004-4F5B-B6B5-92780695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dcterms:created xsi:type="dcterms:W3CDTF">2023-11-24T21:46:00Z</dcterms:created>
  <dcterms:modified xsi:type="dcterms:W3CDTF">2023-11-27T07:23:00Z</dcterms:modified>
</cp:coreProperties>
</file>